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A7" w:rsidRPr="0035446A" w:rsidRDefault="003060A7" w:rsidP="00D750FA">
      <w:pPr>
        <w:spacing w:after="0"/>
        <w:rPr>
          <w:rFonts w:ascii="Times New Roman" w:hAnsi="Times New Roman" w:cs="Times New Roman"/>
          <w:b/>
        </w:rPr>
      </w:pPr>
      <w:r w:rsidRPr="0035446A">
        <w:rPr>
          <w:rFonts w:ascii="Times New Roman" w:hAnsi="Times New Roman" w:cs="Times New Roman"/>
          <w:b/>
        </w:rPr>
        <w:t xml:space="preserve">Subcommittee Report on Grand Challenge:  </w:t>
      </w:r>
      <w:r w:rsidR="00F64E6F" w:rsidRPr="0035446A">
        <w:rPr>
          <w:rFonts w:ascii="Times New Roman" w:hAnsi="Times New Roman" w:cs="Times New Roman"/>
          <w:b/>
        </w:rPr>
        <w:t>Protecting our Environment</w:t>
      </w:r>
    </w:p>
    <w:p w:rsidR="003060A7" w:rsidRPr="0035446A" w:rsidRDefault="009012C1" w:rsidP="00D750FA">
      <w:pPr>
        <w:spacing w:after="0"/>
        <w:rPr>
          <w:rFonts w:ascii="Times New Roman" w:hAnsi="Times New Roman" w:cs="Times New Roman"/>
        </w:rPr>
      </w:pPr>
      <w:r w:rsidRPr="0035446A">
        <w:rPr>
          <w:rFonts w:ascii="Times New Roman" w:hAnsi="Times New Roman" w:cs="Times New Roman"/>
          <w:b/>
        </w:rPr>
        <w:t xml:space="preserve">Subcommittee </w:t>
      </w:r>
      <w:r w:rsidR="003060A7" w:rsidRPr="0035446A">
        <w:rPr>
          <w:rFonts w:ascii="Times New Roman" w:hAnsi="Times New Roman" w:cs="Times New Roman"/>
          <w:b/>
        </w:rPr>
        <w:t xml:space="preserve">Members:  </w:t>
      </w:r>
      <w:r w:rsidR="0092649B" w:rsidRPr="0035446A">
        <w:rPr>
          <w:rFonts w:ascii="Times New Roman" w:hAnsi="Times New Roman" w:cs="Times New Roman"/>
        </w:rPr>
        <w:t xml:space="preserve">Astrid Volder, </w:t>
      </w:r>
      <w:r w:rsidR="00F64E6F" w:rsidRPr="0035446A">
        <w:rPr>
          <w:rFonts w:ascii="Times New Roman" w:hAnsi="Times New Roman" w:cs="Times New Roman"/>
        </w:rPr>
        <w:t xml:space="preserve">Jacqueline </w:t>
      </w:r>
      <w:proofErr w:type="spellStart"/>
      <w:r w:rsidR="00F64E6F" w:rsidRPr="0035446A">
        <w:rPr>
          <w:rFonts w:ascii="Times New Roman" w:hAnsi="Times New Roman" w:cs="Times New Roman"/>
        </w:rPr>
        <w:t>Aitkenhead</w:t>
      </w:r>
      <w:proofErr w:type="spellEnd"/>
      <w:r w:rsidR="00F64E6F" w:rsidRPr="0035446A">
        <w:rPr>
          <w:rFonts w:ascii="Times New Roman" w:hAnsi="Times New Roman" w:cs="Times New Roman"/>
        </w:rPr>
        <w:t>-Peterson, Spence</w:t>
      </w:r>
      <w:r w:rsidR="003A21CF" w:rsidRPr="0035446A">
        <w:rPr>
          <w:rFonts w:ascii="Times New Roman" w:hAnsi="Times New Roman" w:cs="Times New Roman"/>
        </w:rPr>
        <w:t>r</w:t>
      </w:r>
      <w:r w:rsidR="00F64E6F" w:rsidRPr="0035446A">
        <w:rPr>
          <w:rFonts w:ascii="Times New Roman" w:hAnsi="Times New Roman" w:cs="Times New Roman"/>
        </w:rPr>
        <w:t xml:space="preserve"> </w:t>
      </w:r>
      <w:proofErr w:type="spellStart"/>
      <w:r w:rsidR="00F64E6F" w:rsidRPr="0035446A">
        <w:rPr>
          <w:rFonts w:ascii="Times New Roman" w:hAnsi="Times New Roman" w:cs="Times New Roman"/>
        </w:rPr>
        <w:t>Behmer</w:t>
      </w:r>
      <w:proofErr w:type="spellEnd"/>
      <w:r w:rsidR="00F64E6F" w:rsidRPr="0035446A">
        <w:rPr>
          <w:rFonts w:ascii="Times New Roman" w:hAnsi="Times New Roman" w:cs="Times New Roman"/>
        </w:rPr>
        <w:t>, Thomas Lacher, Clyde Munster</w:t>
      </w:r>
      <w:r w:rsidR="003060A7" w:rsidRPr="0035446A">
        <w:rPr>
          <w:rFonts w:ascii="Times New Roman" w:hAnsi="Times New Roman" w:cs="Times New Roman"/>
        </w:rPr>
        <w:t>,</w:t>
      </w:r>
      <w:r w:rsidR="00F64E6F" w:rsidRPr="0035446A">
        <w:rPr>
          <w:rFonts w:ascii="Times New Roman" w:hAnsi="Times New Roman" w:cs="Times New Roman"/>
        </w:rPr>
        <w:t xml:space="preserve"> </w:t>
      </w:r>
      <w:r w:rsidR="001F2E35" w:rsidRPr="0035446A">
        <w:rPr>
          <w:rFonts w:ascii="Times New Roman" w:hAnsi="Times New Roman" w:cs="Times New Roman"/>
        </w:rPr>
        <w:t>Richard Woodward</w:t>
      </w:r>
      <w:r w:rsidR="0092649B" w:rsidRPr="0035446A">
        <w:rPr>
          <w:rFonts w:ascii="Times New Roman" w:hAnsi="Times New Roman" w:cs="Times New Roman"/>
        </w:rPr>
        <w:t>,</w:t>
      </w:r>
      <w:r w:rsidR="001F2E35" w:rsidRPr="0035446A">
        <w:rPr>
          <w:rFonts w:ascii="Times New Roman" w:hAnsi="Times New Roman" w:cs="Times New Roman"/>
        </w:rPr>
        <w:t xml:space="preserve"> </w:t>
      </w:r>
      <w:r w:rsidR="00F64E6F" w:rsidRPr="0035446A">
        <w:rPr>
          <w:rFonts w:ascii="Times New Roman" w:hAnsi="Times New Roman" w:cs="Times New Roman"/>
        </w:rPr>
        <w:t>Joshua Yuan</w:t>
      </w:r>
      <w:r w:rsidR="0092649B" w:rsidRPr="0035446A">
        <w:rPr>
          <w:rFonts w:ascii="Times New Roman" w:hAnsi="Times New Roman" w:cs="Times New Roman"/>
        </w:rPr>
        <w:t>.</w:t>
      </w:r>
      <w:r w:rsidR="0092649B" w:rsidRPr="0035446A">
        <w:rPr>
          <w:rFonts w:ascii="Times New Roman" w:hAnsi="Times New Roman" w:cs="Times New Roman"/>
          <w:b/>
        </w:rPr>
        <w:t xml:space="preserve"> </w:t>
      </w:r>
      <w:r w:rsidR="003060A7" w:rsidRPr="0035446A">
        <w:rPr>
          <w:rFonts w:ascii="Times New Roman" w:hAnsi="Times New Roman" w:cs="Times New Roman"/>
          <w:b/>
        </w:rPr>
        <w:t xml:space="preserve">Facilitator:  </w:t>
      </w:r>
      <w:r w:rsidR="00F64E6F" w:rsidRPr="0035446A">
        <w:rPr>
          <w:rFonts w:ascii="Times New Roman" w:hAnsi="Times New Roman" w:cs="Times New Roman"/>
        </w:rPr>
        <w:t>David Reed</w:t>
      </w:r>
    </w:p>
    <w:p w:rsidR="00C37AFD" w:rsidRPr="0035446A" w:rsidRDefault="00C37AFD" w:rsidP="00D750FA">
      <w:pPr>
        <w:spacing w:after="0"/>
        <w:rPr>
          <w:rFonts w:ascii="Times New Roman" w:hAnsi="Times New Roman" w:cs="Times New Roman"/>
          <w:b/>
        </w:rPr>
      </w:pPr>
    </w:p>
    <w:p w:rsidR="000C5504" w:rsidRPr="0035446A" w:rsidRDefault="000C5504" w:rsidP="00D750FA">
      <w:pPr>
        <w:spacing w:after="0"/>
        <w:rPr>
          <w:rFonts w:ascii="Times New Roman" w:hAnsi="Times New Roman" w:cs="Times New Roman"/>
          <w:b/>
        </w:rPr>
      </w:pPr>
      <w:r w:rsidRPr="0035446A">
        <w:rPr>
          <w:rFonts w:ascii="Times New Roman" w:hAnsi="Times New Roman" w:cs="Times New Roman"/>
          <w:b/>
        </w:rPr>
        <w:t>Introduction</w:t>
      </w:r>
    </w:p>
    <w:p w:rsidR="000C5504" w:rsidRPr="0035446A" w:rsidRDefault="00F64E6F" w:rsidP="00D750FA">
      <w:pPr>
        <w:spacing w:after="0"/>
        <w:rPr>
          <w:rFonts w:ascii="Times New Roman" w:hAnsi="Times New Roman" w:cs="Times New Roman"/>
        </w:rPr>
      </w:pPr>
      <w:r w:rsidRPr="0035446A">
        <w:rPr>
          <w:rFonts w:ascii="Times New Roman" w:hAnsi="Times New Roman" w:cs="Times New Roman"/>
        </w:rPr>
        <w:t xml:space="preserve">From </w:t>
      </w:r>
      <w:r w:rsidR="001A66E9" w:rsidRPr="0035446A">
        <w:rPr>
          <w:rFonts w:ascii="Times New Roman" w:hAnsi="Times New Roman" w:cs="Times New Roman"/>
        </w:rPr>
        <w:t>preserving</w:t>
      </w:r>
      <w:r w:rsidRPr="0035446A">
        <w:rPr>
          <w:rFonts w:ascii="Times New Roman" w:hAnsi="Times New Roman" w:cs="Times New Roman"/>
        </w:rPr>
        <w:t xml:space="preserve"> biodiversity to sustainable stewardship of land and water resources</w:t>
      </w:r>
      <w:r w:rsidR="001A66E9" w:rsidRPr="0035446A">
        <w:rPr>
          <w:rFonts w:ascii="Times New Roman" w:hAnsi="Times New Roman" w:cs="Times New Roman"/>
        </w:rPr>
        <w:t xml:space="preserve"> in the face of global change,</w:t>
      </w:r>
      <w:r w:rsidRPr="0035446A">
        <w:rPr>
          <w:rFonts w:ascii="Times New Roman" w:hAnsi="Times New Roman" w:cs="Times New Roman"/>
        </w:rPr>
        <w:t xml:space="preserve"> </w:t>
      </w:r>
      <w:r w:rsidR="009012C1" w:rsidRPr="0035446A">
        <w:rPr>
          <w:rFonts w:ascii="Times New Roman" w:hAnsi="Times New Roman" w:cs="Times New Roman"/>
        </w:rPr>
        <w:t xml:space="preserve">the College of Agriculture and Life Sciences at Texas A&amp;M University is dedicated to </w:t>
      </w:r>
      <w:r w:rsidRPr="0035446A">
        <w:rPr>
          <w:rFonts w:ascii="Times New Roman" w:hAnsi="Times New Roman" w:cs="Times New Roman"/>
        </w:rPr>
        <w:t>protecting our environment</w:t>
      </w:r>
      <w:r w:rsidR="009012C1" w:rsidRPr="0035446A">
        <w:rPr>
          <w:rFonts w:ascii="Times New Roman" w:hAnsi="Times New Roman" w:cs="Times New Roman"/>
        </w:rPr>
        <w:t xml:space="preserve">. </w:t>
      </w:r>
      <w:r w:rsidR="001A66E9" w:rsidRPr="0035446A">
        <w:rPr>
          <w:rFonts w:ascii="Times New Roman" w:hAnsi="Times New Roman" w:cs="Times New Roman"/>
        </w:rPr>
        <w:t xml:space="preserve">The college </w:t>
      </w:r>
      <w:r w:rsidR="00E60C3B" w:rsidRPr="0035446A">
        <w:rPr>
          <w:rFonts w:ascii="Times New Roman" w:hAnsi="Times New Roman" w:cs="Times New Roman"/>
        </w:rPr>
        <w:t>take</w:t>
      </w:r>
      <w:r w:rsidR="001A66E9" w:rsidRPr="0035446A">
        <w:rPr>
          <w:rFonts w:ascii="Times New Roman" w:hAnsi="Times New Roman" w:cs="Times New Roman"/>
        </w:rPr>
        <w:t>s</w:t>
      </w:r>
      <w:r w:rsidR="00E60C3B" w:rsidRPr="0035446A">
        <w:rPr>
          <w:rFonts w:ascii="Times New Roman" w:hAnsi="Times New Roman" w:cs="Times New Roman"/>
        </w:rPr>
        <w:t xml:space="preserve"> a</w:t>
      </w:r>
      <w:r w:rsidR="009012C1" w:rsidRPr="0035446A">
        <w:rPr>
          <w:rFonts w:ascii="Times New Roman" w:hAnsi="Times New Roman" w:cs="Times New Roman"/>
        </w:rPr>
        <w:t xml:space="preserve"> leadership role </w:t>
      </w:r>
      <w:r w:rsidR="007D6F50" w:rsidRPr="0035446A">
        <w:rPr>
          <w:rFonts w:ascii="Times New Roman" w:hAnsi="Times New Roman" w:cs="Times New Roman"/>
        </w:rPr>
        <w:t xml:space="preserve">in </w:t>
      </w:r>
      <w:r w:rsidRPr="0035446A">
        <w:rPr>
          <w:rFonts w:ascii="Times New Roman" w:hAnsi="Times New Roman" w:cs="Times New Roman"/>
        </w:rPr>
        <w:t>protecting our environment by leading the nation in research into the functioning of ecosystems altered by humans</w:t>
      </w:r>
      <w:r w:rsidR="001A66E9" w:rsidRPr="0035446A">
        <w:rPr>
          <w:rFonts w:ascii="Times New Roman" w:hAnsi="Times New Roman" w:cs="Times New Roman"/>
        </w:rPr>
        <w:t>, either through urbanization or agriculture,</w:t>
      </w:r>
      <w:r w:rsidRPr="0035446A">
        <w:rPr>
          <w:rFonts w:ascii="Times New Roman" w:hAnsi="Times New Roman" w:cs="Times New Roman"/>
        </w:rPr>
        <w:t xml:space="preserve"> and</w:t>
      </w:r>
      <w:r w:rsidR="007D6F50" w:rsidRPr="0035446A">
        <w:rPr>
          <w:rFonts w:ascii="Times New Roman" w:hAnsi="Times New Roman" w:cs="Times New Roman"/>
        </w:rPr>
        <w:t xml:space="preserve"> those </w:t>
      </w:r>
      <w:r w:rsidR="001A66E9" w:rsidRPr="0035446A">
        <w:rPr>
          <w:rFonts w:ascii="Times New Roman" w:hAnsi="Times New Roman" w:cs="Times New Roman"/>
        </w:rPr>
        <w:t>(semi)</w:t>
      </w:r>
      <w:r w:rsidR="001F2E35" w:rsidRPr="0035446A">
        <w:rPr>
          <w:rFonts w:ascii="Times New Roman" w:hAnsi="Times New Roman" w:cs="Times New Roman"/>
        </w:rPr>
        <w:t xml:space="preserve"> </w:t>
      </w:r>
      <w:r w:rsidR="007D6F50" w:rsidRPr="0035446A">
        <w:rPr>
          <w:rFonts w:ascii="Times New Roman" w:hAnsi="Times New Roman" w:cs="Times New Roman"/>
        </w:rPr>
        <w:t>natural systems</w:t>
      </w:r>
      <w:r w:rsidRPr="0035446A">
        <w:rPr>
          <w:rFonts w:ascii="Times New Roman" w:hAnsi="Times New Roman" w:cs="Times New Roman"/>
        </w:rPr>
        <w:t xml:space="preserve"> threatened by climatic change</w:t>
      </w:r>
      <w:r w:rsidR="00E60C3B" w:rsidRPr="0035446A">
        <w:rPr>
          <w:rFonts w:ascii="Times New Roman" w:hAnsi="Times New Roman" w:cs="Times New Roman"/>
        </w:rPr>
        <w:t xml:space="preserve"> and other anthropogenic </w:t>
      </w:r>
      <w:r w:rsidR="001A66E9" w:rsidRPr="0035446A">
        <w:rPr>
          <w:rFonts w:ascii="Times New Roman" w:hAnsi="Times New Roman" w:cs="Times New Roman"/>
        </w:rPr>
        <w:t>change</w:t>
      </w:r>
      <w:r w:rsidR="009012C1" w:rsidRPr="0035446A">
        <w:rPr>
          <w:rFonts w:ascii="Times New Roman" w:hAnsi="Times New Roman" w:cs="Times New Roman"/>
        </w:rPr>
        <w:t>.</w:t>
      </w:r>
      <w:r w:rsidRPr="0035446A">
        <w:rPr>
          <w:rFonts w:ascii="Times New Roman" w:hAnsi="Times New Roman" w:cs="Times New Roman"/>
        </w:rPr>
        <w:t xml:space="preserve"> </w:t>
      </w:r>
      <w:r w:rsidR="001A66E9" w:rsidRPr="0035446A">
        <w:rPr>
          <w:rFonts w:ascii="Times New Roman" w:hAnsi="Times New Roman" w:cs="Times New Roman"/>
        </w:rPr>
        <w:t>O</w:t>
      </w:r>
      <w:r w:rsidRPr="0035446A">
        <w:rPr>
          <w:rFonts w:ascii="Times New Roman" w:hAnsi="Times New Roman" w:cs="Times New Roman"/>
        </w:rPr>
        <w:t>ur faculty and students will lead the way in improving our understanding of ecos</w:t>
      </w:r>
      <w:r w:rsidR="007D6F50" w:rsidRPr="0035446A">
        <w:rPr>
          <w:rFonts w:ascii="Times New Roman" w:hAnsi="Times New Roman" w:cs="Times New Roman"/>
        </w:rPr>
        <w:t>yst</w:t>
      </w:r>
      <w:r w:rsidRPr="0035446A">
        <w:rPr>
          <w:rFonts w:ascii="Times New Roman" w:hAnsi="Times New Roman" w:cs="Times New Roman"/>
        </w:rPr>
        <w:t xml:space="preserve">em functioning and </w:t>
      </w:r>
      <w:r w:rsidR="001A66E9" w:rsidRPr="0035446A">
        <w:rPr>
          <w:rFonts w:ascii="Times New Roman" w:hAnsi="Times New Roman" w:cs="Times New Roman"/>
        </w:rPr>
        <w:t xml:space="preserve">developing </w:t>
      </w:r>
      <w:r w:rsidR="007D6F50" w:rsidRPr="0035446A">
        <w:rPr>
          <w:rFonts w:ascii="Times New Roman" w:hAnsi="Times New Roman" w:cs="Times New Roman"/>
        </w:rPr>
        <w:t>sustainable solutions to changes in land use</w:t>
      </w:r>
      <w:r w:rsidR="001A66E9" w:rsidRPr="0035446A">
        <w:rPr>
          <w:rFonts w:ascii="Times New Roman" w:hAnsi="Times New Roman" w:cs="Times New Roman"/>
        </w:rPr>
        <w:t xml:space="preserve"> and adaptation to global change</w:t>
      </w:r>
      <w:r w:rsidR="007D6F50" w:rsidRPr="0035446A">
        <w:rPr>
          <w:rFonts w:ascii="Times New Roman" w:hAnsi="Times New Roman" w:cs="Times New Roman"/>
        </w:rPr>
        <w:t>.</w:t>
      </w:r>
      <w:r w:rsidR="009012C1" w:rsidRPr="0035446A">
        <w:rPr>
          <w:rFonts w:ascii="Times New Roman" w:hAnsi="Times New Roman" w:cs="Times New Roman"/>
        </w:rPr>
        <w:t xml:space="preserve"> </w:t>
      </w:r>
      <w:r w:rsidR="00695FA1" w:rsidRPr="0035446A">
        <w:rPr>
          <w:rFonts w:ascii="Times New Roman" w:eastAsia="StempelGaramond-Roman" w:hAnsi="Times New Roman" w:cs="Times New Roman"/>
        </w:rPr>
        <w:t>Global change is a pressing and truly global problem and affects the climate, carbon cycle, nutrient and water cycles and all other processes depending on these cycles. Global change occurs l</w:t>
      </w:r>
      <w:r w:rsidR="00695FA1" w:rsidRPr="0035446A">
        <w:rPr>
          <w:rFonts w:ascii="Times New Roman" w:hAnsi="Times New Roman" w:cs="Times New Roman"/>
        </w:rPr>
        <w:t>argely due to the impacts of agriculture and urban pressures on natural ecosystems. We are moving into a new era where improved management of existing agricultural landscapes is critical to protection of our environment. Forefront issues are soil degradation and loss, nutrient pollution from fertilizers and animal waste, and water consumption, as well as their effects on ecosystems services and biodiversity. Many of these same issues exist in urban environments, too, where air and water pollution and runoff from impervious surfaces harm stream health and impact water supplies. W</w:t>
      </w:r>
      <w:r w:rsidR="00695FA1" w:rsidRPr="0035446A">
        <w:rPr>
          <w:rFonts w:ascii="Times New Roman" w:eastAsia="StempelGaramond-Roman" w:hAnsi="Times New Roman" w:cs="Times New Roman"/>
        </w:rPr>
        <w:t xml:space="preserve">e will need to develop strategies to project the rate and magnitude of global change and its ensuing impacts and then develop tactics to adapt, or better, mitigate the causes of global change. </w:t>
      </w:r>
    </w:p>
    <w:p w:rsidR="00C37AFD" w:rsidRPr="0035446A" w:rsidRDefault="00C37AFD" w:rsidP="00D750FA">
      <w:pPr>
        <w:spacing w:after="0"/>
        <w:rPr>
          <w:rFonts w:ascii="Times New Roman" w:hAnsi="Times New Roman" w:cs="Times New Roman"/>
          <w:b/>
        </w:rPr>
      </w:pPr>
    </w:p>
    <w:p w:rsidR="000C5504" w:rsidRPr="0035446A" w:rsidRDefault="000C5504" w:rsidP="00D750FA">
      <w:pPr>
        <w:spacing w:after="0"/>
        <w:rPr>
          <w:rFonts w:ascii="Times New Roman" w:hAnsi="Times New Roman" w:cs="Times New Roman"/>
          <w:b/>
        </w:rPr>
      </w:pPr>
      <w:r w:rsidRPr="0035446A">
        <w:rPr>
          <w:rFonts w:ascii="Times New Roman" w:hAnsi="Times New Roman" w:cs="Times New Roman"/>
          <w:b/>
        </w:rPr>
        <w:t>Focus Areas</w:t>
      </w:r>
      <w:r w:rsidR="000D08C7" w:rsidRPr="0035446A">
        <w:rPr>
          <w:rFonts w:ascii="Times New Roman" w:hAnsi="Times New Roman" w:cs="Times New Roman"/>
          <w:b/>
        </w:rPr>
        <w:t>:</w:t>
      </w:r>
    </w:p>
    <w:p w:rsidR="009012C1" w:rsidRPr="0035446A" w:rsidRDefault="009012C1" w:rsidP="00D750FA">
      <w:pPr>
        <w:spacing w:after="0"/>
        <w:rPr>
          <w:rFonts w:ascii="Times New Roman" w:hAnsi="Times New Roman" w:cs="Times New Roman"/>
        </w:rPr>
      </w:pPr>
      <w:r w:rsidRPr="0035446A">
        <w:rPr>
          <w:rFonts w:ascii="Times New Roman" w:hAnsi="Times New Roman" w:cs="Times New Roman"/>
        </w:rPr>
        <w:t>Within this grand challenge area, the sub-committee members identified</w:t>
      </w:r>
      <w:r w:rsidR="00244F52" w:rsidRPr="0035446A">
        <w:rPr>
          <w:rFonts w:ascii="Times New Roman" w:hAnsi="Times New Roman" w:cs="Times New Roman"/>
        </w:rPr>
        <w:t xml:space="preserve"> f</w:t>
      </w:r>
      <w:r w:rsidR="00C37AFD" w:rsidRPr="0035446A">
        <w:rPr>
          <w:rFonts w:ascii="Times New Roman" w:hAnsi="Times New Roman" w:cs="Times New Roman"/>
        </w:rPr>
        <w:t>ive</w:t>
      </w:r>
      <w:r w:rsidRPr="0035446A">
        <w:rPr>
          <w:rFonts w:ascii="Times New Roman" w:hAnsi="Times New Roman" w:cs="Times New Roman"/>
        </w:rPr>
        <w:t xml:space="preserve"> foci</w:t>
      </w:r>
      <w:r w:rsidR="00244F52" w:rsidRPr="0035446A">
        <w:rPr>
          <w:rFonts w:ascii="Times New Roman" w:hAnsi="Times New Roman" w:cs="Times New Roman"/>
        </w:rPr>
        <w:t xml:space="preserve"> for this initiative</w:t>
      </w:r>
      <w:r w:rsidR="00C37AFD" w:rsidRPr="0035446A">
        <w:rPr>
          <w:rFonts w:ascii="Times New Roman" w:hAnsi="Times New Roman" w:cs="Times New Roman"/>
        </w:rPr>
        <w:t>, all can be placed under an overarching theme of “Climate and Land Use Change”</w:t>
      </w:r>
      <w:r w:rsidR="0022327E" w:rsidRPr="0035446A">
        <w:rPr>
          <w:rFonts w:ascii="Times New Roman" w:hAnsi="Times New Roman" w:cs="Times New Roman"/>
        </w:rPr>
        <w:t xml:space="preserve"> in urban, natural and agricultural settings (Figure 1). The five foci are:</w:t>
      </w:r>
      <w:r w:rsidRPr="0035446A">
        <w:rPr>
          <w:rFonts w:ascii="Times New Roman" w:hAnsi="Times New Roman" w:cs="Times New Roman"/>
        </w:rPr>
        <w:t xml:space="preserve"> (1) </w:t>
      </w:r>
      <w:r w:rsidR="00C37AFD" w:rsidRPr="0035446A">
        <w:rPr>
          <w:rFonts w:ascii="Times New Roman" w:hAnsi="Times New Roman" w:cs="Times New Roman"/>
          <w:i/>
        </w:rPr>
        <w:t>Climate change/global change</w:t>
      </w:r>
      <w:r w:rsidRPr="0035446A">
        <w:rPr>
          <w:rFonts w:ascii="Times New Roman" w:hAnsi="Times New Roman" w:cs="Times New Roman"/>
          <w:i/>
        </w:rPr>
        <w:t xml:space="preserve">, </w:t>
      </w:r>
      <w:r w:rsidRPr="0035446A">
        <w:rPr>
          <w:rFonts w:ascii="Times New Roman" w:hAnsi="Times New Roman" w:cs="Times New Roman"/>
        </w:rPr>
        <w:t>(2)</w:t>
      </w:r>
      <w:r w:rsidRPr="0035446A">
        <w:rPr>
          <w:rFonts w:ascii="Times New Roman" w:hAnsi="Times New Roman" w:cs="Times New Roman"/>
          <w:i/>
        </w:rPr>
        <w:t xml:space="preserve"> </w:t>
      </w:r>
      <w:r w:rsidR="00C37AFD" w:rsidRPr="0035446A">
        <w:rPr>
          <w:rFonts w:ascii="Times New Roman" w:hAnsi="Times New Roman" w:cs="Times New Roman"/>
          <w:i/>
        </w:rPr>
        <w:t>Water</w:t>
      </w:r>
      <w:r w:rsidRPr="0035446A">
        <w:rPr>
          <w:rFonts w:ascii="Times New Roman" w:hAnsi="Times New Roman" w:cs="Times New Roman"/>
          <w:i/>
        </w:rPr>
        <w:t xml:space="preserve">, </w:t>
      </w:r>
      <w:r w:rsidRPr="0035446A">
        <w:rPr>
          <w:rFonts w:ascii="Times New Roman" w:hAnsi="Times New Roman" w:cs="Times New Roman"/>
        </w:rPr>
        <w:t>(3)</w:t>
      </w:r>
      <w:r w:rsidRPr="0035446A">
        <w:rPr>
          <w:rFonts w:ascii="Times New Roman" w:hAnsi="Times New Roman" w:cs="Times New Roman"/>
          <w:i/>
        </w:rPr>
        <w:t xml:space="preserve"> </w:t>
      </w:r>
      <w:r w:rsidR="00C37AFD" w:rsidRPr="0035446A">
        <w:rPr>
          <w:rFonts w:ascii="Times New Roman" w:hAnsi="Times New Roman" w:cs="Times New Roman"/>
          <w:i/>
        </w:rPr>
        <w:t>Urbanization</w:t>
      </w:r>
      <w:r w:rsidR="00244F52" w:rsidRPr="0035446A">
        <w:rPr>
          <w:rFonts w:ascii="Times New Roman" w:hAnsi="Times New Roman" w:cs="Times New Roman"/>
          <w:i/>
        </w:rPr>
        <w:t xml:space="preserve">, </w:t>
      </w:r>
      <w:r w:rsidR="00244F52" w:rsidRPr="0035446A">
        <w:rPr>
          <w:rFonts w:ascii="Times New Roman" w:hAnsi="Times New Roman" w:cs="Times New Roman"/>
        </w:rPr>
        <w:t>(4)</w:t>
      </w:r>
      <w:r w:rsidR="00244F52" w:rsidRPr="0035446A">
        <w:rPr>
          <w:rFonts w:ascii="Times New Roman" w:hAnsi="Times New Roman" w:cs="Times New Roman"/>
          <w:i/>
        </w:rPr>
        <w:t xml:space="preserve"> </w:t>
      </w:r>
      <w:r w:rsidR="00C37AFD" w:rsidRPr="0035446A">
        <w:rPr>
          <w:rFonts w:ascii="Times New Roman" w:hAnsi="Times New Roman" w:cs="Times New Roman"/>
          <w:i/>
        </w:rPr>
        <w:t xml:space="preserve">Invasive species, </w:t>
      </w:r>
      <w:r w:rsidR="00C37AFD" w:rsidRPr="0035446A">
        <w:rPr>
          <w:rFonts w:ascii="Times New Roman" w:hAnsi="Times New Roman" w:cs="Times New Roman"/>
        </w:rPr>
        <w:t>and (5)</w:t>
      </w:r>
      <w:r w:rsidR="00C37AFD" w:rsidRPr="0035446A">
        <w:rPr>
          <w:rFonts w:ascii="Times New Roman" w:hAnsi="Times New Roman" w:cs="Times New Roman"/>
          <w:i/>
        </w:rPr>
        <w:t xml:space="preserve"> Biodiversity</w:t>
      </w:r>
      <w:r w:rsidR="00244F52" w:rsidRPr="0035446A">
        <w:rPr>
          <w:rFonts w:ascii="Times New Roman" w:hAnsi="Times New Roman" w:cs="Times New Roman"/>
        </w:rPr>
        <w:t>. A brief description of each is provided below.</w:t>
      </w:r>
    </w:p>
    <w:p w:rsidR="009453AD" w:rsidRPr="0035446A" w:rsidRDefault="009453AD" w:rsidP="00D750FA">
      <w:pPr>
        <w:spacing w:after="0"/>
        <w:rPr>
          <w:rFonts w:ascii="Times New Roman" w:hAnsi="Times New Roman" w:cs="Times New Roman"/>
        </w:rPr>
      </w:pPr>
    </w:p>
    <w:p w:rsidR="009453AD" w:rsidRPr="0035446A" w:rsidRDefault="00C37AFD" w:rsidP="00D750FA">
      <w:pPr>
        <w:pStyle w:val="ListParagraph"/>
        <w:spacing w:after="0"/>
        <w:ind w:left="0"/>
        <w:rPr>
          <w:rFonts w:ascii="Times New Roman" w:eastAsia="Times New Roman" w:hAnsi="Times New Roman" w:cs="Times New Roman"/>
          <w:b/>
          <w:i/>
        </w:rPr>
      </w:pPr>
      <w:r w:rsidRPr="0035446A">
        <w:rPr>
          <w:rFonts w:ascii="Times New Roman" w:eastAsia="Times New Roman" w:hAnsi="Times New Roman" w:cs="Times New Roman"/>
          <w:b/>
          <w:i/>
        </w:rPr>
        <w:t>(1) Climate Change</w:t>
      </w:r>
      <w:r w:rsidR="00695FA1" w:rsidRPr="0035446A">
        <w:rPr>
          <w:rFonts w:ascii="Times New Roman" w:eastAsia="Times New Roman" w:hAnsi="Times New Roman" w:cs="Times New Roman"/>
          <w:b/>
          <w:i/>
        </w:rPr>
        <w:t>/Global Change</w:t>
      </w:r>
    </w:p>
    <w:p w:rsidR="00D71908" w:rsidRPr="0035446A" w:rsidRDefault="00695FA1" w:rsidP="00D750FA">
      <w:pPr>
        <w:autoSpaceDE w:val="0"/>
        <w:autoSpaceDN w:val="0"/>
        <w:adjustRightInd w:val="0"/>
        <w:spacing w:after="0"/>
        <w:rPr>
          <w:rFonts w:ascii="Times New Roman" w:hAnsi="Times New Roman" w:cs="Times New Roman"/>
        </w:rPr>
      </w:pPr>
      <w:r w:rsidRPr="0035446A">
        <w:rPr>
          <w:rFonts w:ascii="Times New Roman" w:hAnsi="Times New Roman" w:cs="Times New Roman"/>
        </w:rPr>
        <w:t xml:space="preserve">At very broad scales, climate change is expected to alter species distributions, </w:t>
      </w:r>
      <w:proofErr w:type="gramStart"/>
      <w:r w:rsidRPr="0035446A">
        <w:rPr>
          <w:rFonts w:ascii="Times New Roman" w:hAnsi="Times New Roman" w:cs="Times New Roman"/>
        </w:rPr>
        <w:t>cause</w:t>
      </w:r>
      <w:proofErr w:type="gramEnd"/>
      <w:r w:rsidRPr="0035446A">
        <w:rPr>
          <w:rFonts w:ascii="Times New Roman" w:hAnsi="Times New Roman" w:cs="Times New Roman"/>
        </w:rPr>
        <w:t xml:space="preserve"> more frequent weather-related disturbance events, shift rainfall patterns that drive water supplies and stream hydrographs, and accelerate sea level rise that will lead to issues with saltwater intrusion and coastal flooding. </w:t>
      </w:r>
      <w:r w:rsidR="00857606" w:rsidRPr="0035446A">
        <w:rPr>
          <w:rFonts w:ascii="Times New Roman" w:eastAsia="StempelGaramond-Roman" w:hAnsi="Times New Roman" w:cs="Times New Roman"/>
        </w:rPr>
        <w:t>C</w:t>
      </w:r>
      <w:r w:rsidR="00857606" w:rsidRPr="0035446A">
        <w:rPr>
          <w:rFonts w:ascii="Times New Roman" w:hAnsi="Times New Roman" w:cs="Times New Roman"/>
        </w:rPr>
        <w:t xml:space="preserve">hanges in seasonal precipitation patterns, annual rainfall amounts and rising temperatures </w:t>
      </w:r>
      <w:r w:rsidR="00D71908" w:rsidRPr="0035446A">
        <w:rPr>
          <w:rFonts w:ascii="Times New Roman" w:eastAsia="StempelGaramond-Roman" w:hAnsi="Times New Roman" w:cs="Times New Roman"/>
        </w:rPr>
        <w:t>will significantly impact agriculture</w:t>
      </w:r>
      <w:r w:rsidR="001A66E9" w:rsidRPr="0035446A">
        <w:rPr>
          <w:rFonts w:ascii="Times New Roman" w:eastAsia="StempelGaramond-Roman" w:hAnsi="Times New Roman" w:cs="Times New Roman"/>
        </w:rPr>
        <w:t xml:space="preserve"> and the humans depending on it</w:t>
      </w:r>
      <w:r w:rsidR="005C27E8" w:rsidRPr="0035446A">
        <w:rPr>
          <w:rFonts w:ascii="Times New Roman" w:hAnsi="Times New Roman" w:cs="Times New Roman"/>
        </w:rPr>
        <w:t>.</w:t>
      </w:r>
      <w:r w:rsidR="005C27E8" w:rsidRPr="0035446A">
        <w:rPr>
          <w:rFonts w:ascii="Times New Roman" w:eastAsia="StempelGaramond-Roman" w:hAnsi="Times New Roman" w:cs="Times New Roman"/>
        </w:rPr>
        <w:t xml:space="preserve"> </w:t>
      </w:r>
      <w:bookmarkStart w:id="0" w:name="here"/>
      <w:bookmarkEnd w:id="0"/>
      <w:r w:rsidR="00D71908" w:rsidRPr="0035446A">
        <w:rPr>
          <w:rFonts w:ascii="Times New Roman" w:eastAsia="StempelGaramond-Roman" w:hAnsi="Times New Roman" w:cs="Times New Roman"/>
        </w:rPr>
        <w:t xml:space="preserve">Both </w:t>
      </w:r>
      <w:r w:rsidR="001F526E" w:rsidRPr="0035446A">
        <w:rPr>
          <w:rFonts w:ascii="Times New Roman" w:eastAsia="StempelGaramond-Roman" w:hAnsi="Times New Roman" w:cs="Times New Roman"/>
        </w:rPr>
        <w:t xml:space="preserve">seasonal </w:t>
      </w:r>
      <w:r w:rsidR="00D71908" w:rsidRPr="0035446A">
        <w:rPr>
          <w:rFonts w:ascii="Times New Roman" w:eastAsia="StempelGaramond-Roman" w:hAnsi="Times New Roman" w:cs="Times New Roman"/>
        </w:rPr>
        <w:t>rainfall and temperat</w:t>
      </w:r>
      <w:r w:rsidR="005C27E8" w:rsidRPr="0035446A">
        <w:rPr>
          <w:rFonts w:ascii="Times New Roman" w:eastAsia="StempelGaramond-Roman" w:hAnsi="Times New Roman" w:cs="Times New Roman"/>
        </w:rPr>
        <w:t>ure patterns</w:t>
      </w:r>
      <w:r w:rsidR="00D71908" w:rsidRPr="0035446A">
        <w:rPr>
          <w:rFonts w:ascii="Times New Roman" w:eastAsia="StempelGaramond-Roman" w:hAnsi="Times New Roman" w:cs="Times New Roman"/>
        </w:rPr>
        <w:t xml:space="preserve"> are predicted to become more variable with a higher incidence of </w:t>
      </w:r>
      <w:r w:rsidR="001F526E" w:rsidRPr="0035446A">
        <w:rPr>
          <w:rFonts w:ascii="Times New Roman" w:eastAsia="StempelGaramond-Roman" w:hAnsi="Times New Roman" w:cs="Times New Roman"/>
        </w:rPr>
        <w:t xml:space="preserve">extreme rainfall events as well as more prolonged drought periods, </w:t>
      </w:r>
      <w:r w:rsidR="00B26AC4" w:rsidRPr="0035446A">
        <w:rPr>
          <w:rFonts w:ascii="Times New Roman" w:eastAsia="StempelGaramond-Roman" w:hAnsi="Times New Roman" w:cs="Times New Roman"/>
        </w:rPr>
        <w:t xml:space="preserve">coupled with a </w:t>
      </w:r>
      <w:r w:rsidR="001F526E" w:rsidRPr="0035446A">
        <w:rPr>
          <w:rFonts w:ascii="Times New Roman" w:eastAsia="StempelGaramond-Roman" w:hAnsi="Times New Roman" w:cs="Times New Roman"/>
        </w:rPr>
        <w:t>greater incidence of regionally extreme high temperatures</w:t>
      </w:r>
      <w:r w:rsidR="00D71908" w:rsidRPr="0035446A">
        <w:rPr>
          <w:rFonts w:ascii="Times New Roman" w:eastAsia="StempelGaramond-Roman" w:hAnsi="Times New Roman" w:cs="Times New Roman"/>
        </w:rPr>
        <w:t xml:space="preserve">. </w:t>
      </w:r>
      <w:r w:rsidR="00D71908" w:rsidRPr="0035446A">
        <w:rPr>
          <w:rFonts w:ascii="Times New Roman" w:hAnsi="Times New Roman" w:cs="Times New Roman"/>
        </w:rPr>
        <w:t xml:space="preserve">How changes in climate </w:t>
      </w:r>
      <w:r w:rsidRPr="0035446A">
        <w:rPr>
          <w:rFonts w:ascii="Times New Roman" w:hAnsi="Times New Roman" w:cs="Times New Roman"/>
        </w:rPr>
        <w:t xml:space="preserve">and climatic stability </w:t>
      </w:r>
      <w:r w:rsidR="00D71908" w:rsidRPr="0035446A">
        <w:rPr>
          <w:rFonts w:ascii="Times New Roman" w:hAnsi="Times New Roman" w:cs="Times New Roman"/>
        </w:rPr>
        <w:t>will affect crop productivity (food security) and ecosystem services (e.g., nutrient cycling, climate mitigation, pollination) will be topics of increasing importance when designing sustainable solutions to support the future world population.</w:t>
      </w:r>
    </w:p>
    <w:p w:rsidR="00C37AFD" w:rsidRPr="0035446A" w:rsidRDefault="00695FA1" w:rsidP="00D750FA">
      <w:pPr>
        <w:autoSpaceDE w:val="0"/>
        <w:autoSpaceDN w:val="0"/>
        <w:adjustRightInd w:val="0"/>
        <w:spacing w:after="0"/>
        <w:rPr>
          <w:rFonts w:ascii="Times New Roman" w:hAnsi="Times New Roman" w:cs="Times New Roman"/>
        </w:rPr>
      </w:pPr>
      <w:r w:rsidRPr="0035446A">
        <w:rPr>
          <w:rFonts w:ascii="Times New Roman" w:hAnsi="Times New Roman" w:cs="Times New Roman"/>
        </w:rPr>
        <w:t>One</w:t>
      </w:r>
      <w:r w:rsidR="003338B6" w:rsidRPr="0035446A">
        <w:rPr>
          <w:rFonts w:ascii="Times New Roman" w:hAnsi="Times New Roman" w:cs="Times New Roman"/>
        </w:rPr>
        <w:t xml:space="preserve"> </w:t>
      </w:r>
      <w:r w:rsidR="00644023" w:rsidRPr="0035446A">
        <w:rPr>
          <w:rFonts w:ascii="Times New Roman" w:hAnsi="Times New Roman" w:cs="Times New Roman"/>
        </w:rPr>
        <w:t>major driver</w:t>
      </w:r>
      <w:r w:rsidR="003338B6" w:rsidRPr="0035446A">
        <w:rPr>
          <w:rFonts w:ascii="Times New Roman" w:hAnsi="Times New Roman" w:cs="Times New Roman"/>
        </w:rPr>
        <w:t xml:space="preserve"> of global change is land use change. </w:t>
      </w:r>
      <w:r w:rsidR="00D71908" w:rsidRPr="0035446A">
        <w:rPr>
          <w:rFonts w:ascii="Times New Roman" w:hAnsi="Times New Roman" w:cs="Times New Roman"/>
        </w:rPr>
        <w:t>L</w:t>
      </w:r>
      <w:r w:rsidR="00C37AFD" w:rsidRPr="0035446A">
        <w:rPr>
          <w:rFonts w:ascii="Times New Roman" w:hAnsi="Times New Roman" w:cs="Times New Roman"/>
        </w:rPr>
        <w:t>and use change</w:t>
      </w:r>
      <w:r w:rsidR="00D71908" w:rsidRPr="0035446A">
        <w:rPr>
          <w:rFonts w:ascii="Times New Roman" w:hAnsi="Times New Roman" w:cs="Times New Roman"/>
        </w:rPr>
        <w:t>,</w:t>
      </w:r>
      <w:r w:rsidR="00C37AFD" w:rsidRPr="0035446A">
        <w:rPr>
          <w:rFonts w:ascii="Times New Roman" w:hAnsi="Times New Roman" w:cs="Times New Roman"/>
        </w:rPr>
        <w:t xml:space="preserve"> which includes conversion of natural lands to cropland, </w:t>
      </w:r>
      <w:r w:rsidR="008E69BD" w:rsidRPr="0035446A">
        <w:rPr>
          <w:rFonts w:ascii="Times New Roman" w:hAnsi="Times New Roman" w:cs="Times New Roman"/>
        </w:rPr>
        <w:t xml:space="preserve">urban, and </w:t>
      </w:r>
      <w:proofErr w:type="spellStart"/>
      <w:r w:rsidR="008E69BD" w:rsidRPr="0035446A">
        <w:rPr>
          <w:rFonts w:ascii="Times New Roman" w:hAnsi="Times New Roman" w:cs="Times New Roman"/>
        </w:rPr>
        <w:t>peri</w:t>
      </w:r>
      <w:proofErr w:type="spellEnd"/>
      <w:r w:rsidR="008E69BD" w:rsidRPr="0035446A">
        <w:rPr>
          <w:rFonts w:ascii="Times New Roman" w:hAnsi="Times New Roman" w:cs="Times New Roman"/>
        </w:rPr>
        <w:t>-urban regions has a detrimental effect</w:t>
      </w:r>
      <w:r w:rsidR="00015B38" w:rsidRPr="0035446A">
        <w:rPr>
          <w:rFonts w:ascii="Times New Roman" w:hAnsi="Times New Roman" w:cs="Times New Roman"/>
        </w:rPr>
        <w:t xml:space="preserve"> </w:t>
      </w:r>
      <w:r w:rsidR="008E69BD" w:rsidRPr="0035446A">
        <w:rPr>
          <w:rFonts w:ascii="Times New Roman" w:hAnsi="Times New Roman" w:cs="Times New Roman"/>
        </w:rPr>
        <w:t>on</w:t>
      </w:r>
      <w:r w:rsidR="00C37AFD" w:rsidRPr="0035446A">
        <w:rPr>
          <w:rFonts w:ascii="Times New Roman" w:hAnsi="Times New Roman" w:cs="Times New Roman"/>
        </w:rPr>
        <w:t xml:space="preserve"> </w:t>
      </w:r>
      <w:r w:rsidR="00D71908" w:rsidRPr="0035446A">
        <w:rPr>
          <w:rFonts w:ascii="Times New Roman" w:hAnsi="Times New Roman" w:cs="Times New Roman"/>
        </w:rPr>
        <w:t xml:space="preserve">ecosystem services, </w:t>
      </w:r>
      <w:r w:rsidR="00C37AFD" w:rsidRPr="0035446A">
        <w:rPr>
          <w:rFonts w:ascii="Times New Roman" w:hAnsi="Times New Roman" w:cs="Times New Roman"/>
        </w:rPr>
        <w:t>biodiversity and the movement of species</w:t>
      </w:r>
      <w:r w:rsidR="001F526E" w:rsidRPr="0035446A">
        <w:rPr>
          <w:rFonts w:ascii="Times New Roman" w:hAnsi="Times New Roman" w:cs="Times New Roman"/>
        </w:rPr>
        <w:t xml:space="preserve"> and is a major contributor to CO</w:t>
      </w:r>
      <w:r w:rsidR="001F526E" w:rsidRPr="0035446A">
        <w:rPr>
          <w:rFonts w:ascii="Times New Roman" w:hAnsi="Times New Roman" w:cs="Times New Roman"/>
          <w:vertAlign w:val="subscript"/>
        </w:rPr>
        <w:t>2</w:t>
      </w:r>
      <w:r w:rsidR="001F526E" w:rsidRPr="0035446A">
        <w:rPr>
          <w:rFonts w:ascii="Times New Roman" w:hAnsi="Times New Roman" w:cs="Times New Roman"/>
        </w:rPr>
        <w:t xml:space="preserve"> release into the atmosphere</w:t>
      </w:r>
      <w:r w:rsidR="00C37AFD" w:rsidRPr="0035446A">
        <w:rPr>
          <w:rFonts w:ascii="Times New Roman" w:hAnsi="Times New Roman" w:cs="Times New Roman"/>
        </w:rPr>
        <w:t xml:space="preserve">. </w:t>
      </w:r>
      <w:r w:rsidR="001F526E" w:rsidRPr="0035446A">
        <w:rPr>
          <w:rFonts w:ascii="Times New Roman" w:hAnsi="Times New Roman" w:cs="Times New Roman"/>
        </w:rPr>
        <w:t xml:space="preserve">Estimates suggest that land use change contributes a net 1.6 </w:t>
      </w:r>
      <w:proofErr w:type="spellStart"/>
      <w:r w:rsidR="001F526E" w:rsidRPr="0035446A">
        <w:rPr>
          <w:rFonts w:ascii="Times New Roman" w:hAnsi="Times New Roman" w:cs="Times New Roman"/>
        </w:rPr>
        <w:t>Gt</w:t>
      </w:r>
      <w:proofErr w:type="spellEnd"/>
      <w:r w:rsidR="001F526E" w:rsidRPr="0035446A">
        <w:rPr>
          <w:rFonts w:ascii="Times New Roman" w:hAnsi="Times New Roman" w:cs="Times New Roman"/>
        </w:rPr>
        <w:t xml:space="preserve"> carbon per year to the atmosphere. Habitat </w:t>
      </w:r>
      <w:r w:rsidR="001F526E" w:rsidRPr="0035446A">
        <w:rPr>
          <w:rFonts w:ascii="Times New Roman" w:hAnsi="Times New Roman" w:cs="Times New Roman"/>
        </w:rPr>
        <w:lastRenderedPageBreak/>
        <w:t>loss, ecosystem degradation, and fragmentation</w:t>
      </w:r>
      <w:r w:rsidR="00644023" w:rsidRPr="0035446A">
        <w:rPr>
          <w:rFonts w:ascii="Times New Roman" w:hAnsi="Times New Roman" w:cs="Times New Roman"/>
        </w:rPr>
        <w:t xml:space="preserve"> affect carbon, water and nutrient cycling,</w:t>
      </w:r>
      <w:r w:rsidR="001F526E" w:rsidRPr="0035446A">
        <w:rPr>
          <w:rFonts w:ascii="Times New Roman" w:hAnsi="Times New Roman" w:cs="Times New Roman"/>
        </w:rPr>
        <w:t xml:space="preserve"> have devastating effects on biodiversity</w:t>
      </w:r>
      <w:r w:rsidR="00644023" w:rsidRPr="0035446A">
        <w:rPr>
          <w:rFonts w:ascii="Times New Roman" w:hAnsi="Times New Roman" w:cs="Times New Roman"/>
        </w:rPr>
        <w:t>,</w:t>
      </w:r>
      <w:r w:rsidR="001F526E" w:rsidRPr="0035446A">
        <w:rPr>
          <w:rFonts w:ascii="Times New Roman" w:hAnsi="Times New Roman" w:cs="Times New Roman"/>
        </w:rPr>
        <w:t xml:space="preserve"> and are the greatest cause of extinction of terrestrial species. </w:t>
      </w:r>
      <w:r w:rsidR="00C37AFD" w:rsidRPr="0035446A">
        <w:rPr>
          <w:rFonts w:ascii="Times New Roman" w:hAnsi="Times New Roman" w:cs="Times New Roman"/>
        </w:rPr>
        <w:t xml:space="preserve">Thus, the committee identified land use change as </w:t>
      </w:r>
      <w:r w:rsidR="00D71908" w:rsidRPr="0035446A">
        <w:rPr>
          <w:rFonts w:ascii="Times New Roman" w:hAnsi="Times New Roman" w:cs="Times New Roman"/>
        </w:rPr>
        <w:t>another</w:t>
      </w:r>
      <w:r w:rsidR="00C37AFD" w:rsidRPr="0035446A">
        <w:rPr>
          <w:rFonts w:ascii="Times New Roman" w:hAnsi="Times New Roman" w:cs="Times New Roman"/>
        </w:rPr>
        <w:t xml:space="preserve"> major area </w:t>
      </w:r>
      <w:r w:rsidR="005C27E8" w:rsidRPr="0035446A">
        <w:rPr>
          <w:rFonts w:ascii="Times New Roman" w:hAnsi="Times New Roman" w:cs="Times New Roman"/>
        </w:rPr>
        <w:t xml:space="preserve">under the global change umbrella </w:t>
      </w:r>
      <w:r w:rsidR="00C37AFD" w:rsidRPr="0035446A">
        <w:rPr>
          <w:rFonts w:ascii="Times New Roman" w:hAnsi="Times New Roman" w:cs="Times New Roman"/>
        </w:rPr>
        <w:t>which will be important for the next decades</w:t>
      </w:r>
      <w:r w:rsidR="005C27E8" w:rsidRPr="0035446A">
        <w:rPr>
          <w:rFonts w:ascii="Times New Roman" w:hAnsi="Times New Roman" w:cs="Times New Roman"/>
        </w:rPr>
        <w:t>.</w:t>
      </w:r>
    </w:p>
    <w:p w:rsidR="00D750FA" w:rsidRPr="0035446A" w:rsidRDefault="00D750FA" w:rsidP="00D750FA">
      <w:pPr>
        <w:autoSpaceDE w:val="0"/>
        <w:autoSpaceDN w:val="0"/>
        <w:adjustRightInd w:val="0"/>
        <w:spacing w:after="0"/>
        <w:rPr>
          <w:rFonts w:ascii="Times New Roman" w:hAnsi="Times New Roman" w:cs="Times New Roman"/>
        </w:rPr>
      </w:pPr>
    </w:p>
    <w:p w:rsidR="00C37AFD" w:rsidRPr="0035446A" w:rsidRDefault="00D750FA" w:rsidP="00D750FA">
      <w:pPr>
        <w:pStyle w:val="ListParagraph"/>
        <w:spacing w:after="0"/>
        <w:ind w:left="0"/>
        <w:rPr>
          <w:rFonts w:ascii="Times New Roman" w:eastAsia="Times New Roman" w:hAnsi="Times New Roman" w:cs="Times New Roman"/>
        </w:rPr>
      </w:pPr>
      <w:r w:rsidRPr="0035446A">
        <w:rPr>
          <w:noProof/>
        </w:rPr>
        <w:drawing>
          <wp:inline distT="0" distB="0" distL="0" distR="0" wp14:anchorId="61DFED71" wp14:editId="66A4F49F">
            <wp:extent cx="3919993" cy="3255772"/>
            <wp:effectExtent l="0" t="0" r="4445" b="1905"/>
            <wp:docPr id="1" name="Picture 1" descr="http://www.pnas.org/content/104/39/15242/F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nas.org/content/104/39/15242/F3.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8985" cy="3254934"/>
                    </a:xfrm>
                    <a:prstGeom prst="rect">
                      <a:avLst/>
                    </a:prstGeom>
                    <a:noFill/>
                    <a:ln>
                      <a:noFill/>
                    </a:ln>
                  </pic:spPr>
                </pic:pic>
              </a:graphicData>
            </a:graphic>
          </wp:inline>
        </w:drawing>
      </w:r>
    </w:p>
    <w:p w:rsidR="00D750FA" w:rsidRPr="0035446A" w:rsidRDefault="00D750FA" w:rsidP="00D750FA">
      <w:pPr>
        <w:pStyle w:val="ListParagraph"/>
        <w:spacing w:after="0"/>
        <w:ind w:left="0"/>
        <w:rPr>
          <w:rFonts w:ascii="Times New Roman" w:eastAsia="Times New Roman" w:hAnsi="Times New Roman" w:cs="Times New Roman"/>
        </w:rPr>
      </w:pPr>
      <w:proofErr w:type="gramStart"/>
      <w:r w:rsidRPr="0035446A">
        <w:rPr>
          <w:rFonts w:ascii="Times New Roman" w:eastAsia="Times New Roman" w:hAnsi="Times New Roman" w:cs="Times New Roman"/>
          <w:i/>
        </w:rPr>
        <w:t xml:space="preserve">Figure </w:t>
      </w:r>
      <w:r w:rsidR="001C0FD5" w:rsidRPr="0035446A">
        <w:rPr>
          <w:rFonts w:ascii="Times New Roman" w:eastAsia="Times New Roman" w:hAnsi="Times New Roman" w:cs="Times New Roman"/>
          <w:i/>
        </w:rPr>
        <w:t>1</w:t>
      </w:r>
      <w:r w:rsidRPr="0035446A">
        <w:rPr>
          <w:rFonts w:ascii="Times New Roman" w:eastAsia="Times New Roman" w:hAnsi="Times New Roman" w:cs="Times New Roman"/>
          <w:i/>
        </w:rPr>
        <w:t>.</w:t>
      </w:r>
      <w:proofErr w:type="gramEnd"/>
      <w:r w:rsidRPr="0035446A">
        <w:rPr>
          <w:rFonts w:ascii="Times New Roman" w:eastAsia="Times New Roman" w:hAnsi="Times New Roman" w:cs="Times New Roman"/>
        </w:rPr>
        <w:t xml:space="preserve"> Combined effects of climate change and land use change on global river runoff (</w:t>
      </w:r>
      <w:proofErr w:type="spellStart"/>
      <w:r w:rsidRPr="0035446A">
        <w:rPr>
          <w:rFonts w:ascii="Times New Roman" w:eastAsia="Times New Roman" w:hAnsi="Times New Roman" w:cs="Times New Roman"/>
        </w:rPr>
        <w:t>Piao</w:t>
      </w:r>
      <w:proofErr w:type="spellEnd"/>
      <w:r w:rsidRPr="0035446A">
        <w:rPr>
          <w:rFonts w:ascii="Times New Roman" w:eastAsia="Times New Roman" w:hAnsi="Times New Roman" w:cs="Times New Roman"/>
        </w:rPr>
        <w:t xml:space="preserve"> et al., 2007. PNAS 104: 15242-15247).</w:t>
      </w:r>
    </w:p>
    <w:p w:rsidR="00D750FA" w:rsidRPr="0035446A" w:rsidRDefault="00D750FA" w:rsidP="00D750FA">
      <w:pPr>
        <w:pStyle w:val="ListParagraph"/>
        <w:spacing w:after="0"/>
        <w:ind w:left="0"/>
        <w:rPr>
          <w:rFonts w:ascii="Times New Roman" w:eastAsia="Times New Roman" w:hAnsi="Times New Roman" w:cs="Times New Roman"/>
        </w:rPr>
      </w:pPr>
    </w:p>
    <w:p w:rsidR="00C37AFD" w:rsidRPr="0035446A" w:rsidRDefault="00C37AFD" w:rsidP="00D750FA">
      <w:pPr>
        <w:pStyle w:val="ListParagraph"/>
        <w:keepNext/>
        <w:spacing w:after="0"/>
        <w:ind w:left="0"/>
        <w:rPr>
          <w:rFonts w:ascii="Times New Roman" w:eastAsia="Times New Roman" w:hAnsi="Times New Roman" w:cs="Times New Roman"/>
          <w:b/>
          <w:i/>
        </w:rPr>
      </w:pPr>
      <w:r w:rsidRPr="0035446A">
        <w:rPr>
          <w:rFonts w:ascii="Times New Roman" w:eastAsia="Times New Roman" w:hAnsi="Times New Roman" w:cs="Times New Roman"/>
          <w:b/>
          <w:i/>
        </w:rPr>
        <w:t>(2) Water</w:t>
      </w:r>
    </w:p>
    <w:p w:rsidR="00AE130B" w:rsidRPr="0035446A" w:rsidRDefault="002A778E" w:rsidP="00D750FA">
      <w:pPr>
        <w:autoSpaceDE w:val="0"/>
        <w:autoSpaceDN w:val="0"/>
        <w:adjustRightInd w:val="0"/>
        <w:spacing w:after="0"/>
        <w:rPr>
          <w:rFonts w:ascii="Times New Roman" w:eastAsia="Times New Roman" w:hAnsi="Times New Roman" w:cs="Times New Roman"/>
        </w:rPr>
      </w:pPr>
      <w:r w:rsidRPr="0035446A">
        <w:rPr>
          <w:rFonts w:ascii="Times New Roman" w:hAnsi="Times New Roman" w:cs="Times New Roman"/>
        </w:rPr>
        <w:t xml:space="preserve">In a comprehensive report, the </w:t>
      </w:r>
      <w:r w:rsidR="00642144" w:rsidRPr="0035446A">
        <w:rPr>
          <w:rFonts w:ascii="Times New Roman" w:hAnsi="Times New Roman" w:cs="Times New Roman"/>
        </w:rPr>
        <w:t>US Defense Intelligence Agency</w:t>
      </w:r>
      <w:r w:rsidRPr="0035446A">
        <w:rPr>
          <w:rFonts w:ascii="Times New Roman" w:hAnsi="Times New Roman" w:cs="Times New Roman"/>
        </w:rPr>
        <w:t xml:space="preserve"> concluded that access to high quality fresh water is not just an agricultural or </w:t>
      </w:r>
      <w:r w:rsidR="003F14F6" w:rsidRPr="0035446A">
        <w:rPr>
          <w:rFonts w:ascii="Times New Roman" w:hAnsi="Times New Roman" w:cs="Times New Roman"/>
        </w:rPr>
        <w:t xml:space="preserve">human </w:t>
      </w:r>
      <w:r w:rsidRPr="0035446A">
        <w:rPr>
          <w:rFonts w:ascii="Times New Roman" w:hAnsi="Times New Roman" w:cs="Times New Roman"/>
        </w:rPr>
        <w:t>health issue, but a major peace and security issue</w:t>
      </w:r>
      <w:r w:rsidR="00642144" w:rsidRPr="0035446A">
        <w:rPr>
          <w:rFonts w:ascii="Times New Roman" w:hAnsi="Times New Roman" w:cs="Times New Roman"/>
        </w:rPr>
        <w:t xml:space="preserve"> (ICA 2012-08)</w:t>
      </w:r>
      <w:r w:rsidRPr="0035446A">
        <w:rPr>
          <w:rFonts w:ascii="Times New Roman" w:hAnsi="Times New Roman" w:cs="Times New Roman"/>
        </w:rPr>
        <w:t xml:space="preserve">. </w:t>
      </w:r>
      <w:r w:rsidRPr="0035446A">
        <w:rPr>
          <w:rFonts w:ascii="Times New Roman" w:eastAsia="Times New Roman" w:hAnsi="Times New Roman" w:cs="Times New Roman"/>
        </w:rPr>
        <w:t xml:space="preserve">Lack of available water will lead to major food insecurity </w:t>
      </w:r>
      <w:r w:rsidR="00C37AFD" w:rsidRPr="0035446A">
        <w:rPr>
          <w:rFonts w:ascii="Times New Roman" w:eastAsia="Times New Roman" w:hAnsi="Times New Roman" w:cs="Times New Roman"/>
        </w:rPr>
        <w:t xml:space="preserve">as </w:t>
      </w:r>
      <w:r w:rsidR="00AE130B" w:rsidRPr="0035446A">
        <w:rPr>
          <w:rFonts w:ascii="Times New Roman" w:eastAsia="Times New Roman" w:hAnsi="Times New Roman" w:cs="Times New Roman"/>
        </w:rPr>
        <w:t xml:space="preserve">the world population increases </w:t>
      </w:r>
      <w:r w:rsidR="003F14F6" w:rsidRPr="0035446A">
        <w:rPr>
          <w:rFonts w:ascii="Times New Roman" w:eastAsia="Times New Roman" w:hAnsi="Times New Roman" w:cs="Times New Roman"/>
        </w:rPr>
        <w:t>along it exponential track</w:t>
      </w:r>
      <w:r w:rsidR="00AE130B" w:rsidRPr="0035446A">
        <w:rPr>
          <w:rFonts w:ascii="Times New Roman" w:eastAsia="Times New Roman" w:hAnsi="Times New Roman" w:cs="Times New Roman"/>
        </w:rPr>
        <w:t xml:space="preserve"> and </w:t>
      </w:r>
      <w:r w:rsidR="003F14F6" w:rsidRPr="0035446A">
        <w:rPr>
          <w:rFonts w:ascii="Times New Roman" w:eastAsia="Times New Roman" w:hAnsi="Times New Roman" w:cs="Times New Roman"/>
        </w:rPr>
        <w:t xml:space="preserve">exerts </w:t>
      </w:r>
      <w:r w:rsidR="00AE130B" w:rsidRPr="0035446A">
        <w:rPr>
          <w:rFonts w:ascii="Times New Roman" w:eastAsia="Times New Roman" w:hAnsi="Times New Roman" w:cs="Times New Roman"/>
        </w:rPr>
        <w:t>pressure on precious water resources</w:t>
      </w:r>
      <w:r w:rsidR="00C37AFD" w:rsidRPr="0035446A">
        <w:rPr>
          <w:rFonts w:ascii="Times New Roman" w:eastAsia="Times New Roman" w:hAnsi="Times New Roman" w:cs="Times New Roman"/>
        </w:rPr>
        <w:t>.</w:t>
      </w:r>
      <w:r w:rsidR="00AE130B" w:rsidRPr="0035446A">
        <w:rPr>
          <w:rFonts w:ascii="Times New Roman" w:eastAsia="Times New Roman" w:hAnsi="Times New Roman" w:cs="Times New Roman"/>
        </w:rPr>
        <w:t xml:space="preserve"> </w:t>
      </w:r>
      <w:r w:rsidR="0083719C" w:rsidRPr="0035446A">
        <w:rPr>
          <w:rFonts w:ascii="Times New Roman" w:eastAsia="Times New Roman" w:hAnsi="Times New Roman" w:cs="Times New Roman"/>
        </w:rPr>
        <w:t xml:space="preserve">The FAO estimates that in a world without climate change an 11% increase in irrigation water usage by 2050 </w:t>
      </w:r>
      <w:r w:rsidR="003F14F6" w:rsidRPr="0035446A">
        <w:rPr>
          <w:rFonts w:ascii="Times New Roman" w:eastAsia="Times New Roman" w:hAnsi="Times New Roman" w:cs="Times New Roman"/>
        </w:rPr>
        <w:t>would be</w:t>
      </w:r>
      <w:r w:rsidR="0083719C" w:rsidRPr="0035446A">
        <w:rPr>
          <w:rFonts w:ascii="Times New Roman" w:eastAsia="Times New Roman" w:hAnsi="Times New Roman" w:cs="Times New Roman"/>
        </w:rPr>
        <w:t xml:space="preserve"> necessary to support the estimated 9 billion people at that time</w:t>
      </w:r>
      <w:r w:rsidRPr="0035446A">
        <w:rPr>
          <w:rFonts w:ascii="Times New Roman" w:eastAsia="Times New Roman" w:hAnsi="Times New Roman" w:cs="Times New Roman"/>
        </w:rPr>
        <w:t xml:space="preserve"> (FAO Report 36, 2011)</w:t>
      </w:r>
      <w:r w:rsidR="0083719C" w:rsidRPr="0035446A">
        <w:rPr>
          <w:rFonts w:ascii="Times New Roman" w:eastAsia="Times New Roman" w:hAnsi="Times New Roman" w:cs="Times New Roman"/>
        </w:rPr>
        <w:t xml:space="preserve">. </w:t>
      </w:r>
      <w:r w:rsidRPr="0035446A">
        <w:rPr>
          <w:rFonts w:ascii="Times New Roman" w:hAnsi="Times New Roman" w:cs="Times New Roman"/>
        </w:rPr>
        <w:t>By 2025, 1</w:t>
      </w:r>
      <w:r w:rsidR="00857606" w:rsidRPr="0035446A">
        <w:rPr>
          <w:rFonts w:ascii="Times New Roman" w:hAnsi="Times New Roman" w:cs="Times New Roman"/>
        </w:rPr>
        <w:t>.</w:t>
      </w:r>
      <w:r w:rsidRPr="0035446A">
        <w:rPr>
          <w:rFonts w:ascii="Times New Roman" w:hAnsi="Times New Roman" w:cs="Times New Roman"/>
        </w:rPr>
        <w:t xml:space="preserve">8 </w:t>
      </w:r>
      <w:r w:rsidR="00857606" w:rsidRPr="0035446A">
        <w:rPr>
          <w:rFonts w:ascii="Times New Roman" w:hAnsi="Times New Roman" w:cs="Times New Roman"/>
        </w:rPr>
        <w:t>b</w:t>
      </w:r>
      <w:r w:rsidRPr="0035446A">
        <w:rPr>
          <w:rFonts w:ascii="Times New Roman" w:hAnsi="Times New Roman" w:cs="Times New Roman"/>
        </w:rPr>
        <w:t>illion people are expected to be living in countries or regions with “absolute” water scarcity (&lt;500 m</w:t>
      </w:r>
      <w:r w:rsidRPr="0035446A">
        <w:rPr>
          <w:rFonts w:ascii="Times New Roman" w:hAnsi="Times New Roman" w:cs="Times New Roman"/>
          <w:vertAlign w:val="superscript"/>
        </w:rPr>
        <w:t>3</w:t>
      </w:r>
      <w:r w:rsidRPr="0035446A">
        <w:rPr>
          <w:rFonts w:ascii="Times New Roman" w:hAnsi="Times New Roman" w:cs="Times New Roman"/>
        </w:rPr>
        <w:t xml:space="preserve"> per year per capita), and two-thirds of the world population could be under “stress” conditions.</w:t>
      </w:r>
      <w:r w:rsidRPr="0035446A">
        <w:rPr>
          <w:rFonts w:ascii="Times New Roman" w:eastAsia="StempelGaramond-Roman" w:hAnsi="Times New Roman" w:cs="Times New Roman"/>
        </w:rPr>
        <w:t xml:space="preserve"> </w:t>
      </w:r>
      <w:r w:rsidR="0083719C" w:rsidRPr="0035446A">
        <w:rPr>
          <w:rFonts w:ascii="Times New Roman" w:eastAsia="StempelGaramond-Roman" w:hAnsi="Times New Roman" w:cs="Times New Roman"/>
        </w:rPr>
        <w:t>Climate change will impact the extent and productivity of both irrigated and rain</w:t>
      </w:r>
      <w:r w:rsidR="003338B6" w:rsidRPr="0035446A">
        <w:rPr>
          <w:rFonts w:ascii="Times New Roman" w:eastAsia="StempelGaramond-Roman" w:hAnsi="Times New Roman" w:cs="Times New Roman"/>
        </w:rPr>
        <w:t xml:space="preserve"> </w:t>
      </w:r>
      <w:r w:rsidR="0083719C" w:rsidRPr="0035446A">
        <w:rPr>
          <w:rFonts w:ascii="Times New Roman" w:eastAsia="StempelGaramond-Roman" w:hAnsi="Times New Roman" w:cs="Times New Roman"/>
        </w:rPr>
        <w:t xml:space="preserve">fed agriculture across the globe. Reductions in river runoff and aquifer recharge </w:t>
      </w:r>
      <w:r w:rsidR="003F14F6" w:rsidRPr="0035446A">
        <w:rPr>
          <w:rFonts w:ascii="Times New Roman" w:eastAsia="StempelGaramond-Roman" w:hAnsi="Times New Roman" w:cs="Times New Roman"/>
        </w:rPr>
        <w:t xml:space="preserve">will </w:t>
      </w:r>
      <w:r w:rsidR="0083719C" w:rsidRPr="0035446A">
        <w:rPr>
          <w:rFonts w:ascii="Times New Roman" w:eastAsia="StempelGaramond-Roman" w:hAnsi="Times New Roman" w:cs="Times New Roman"/>
        </w:rPr>
        <w:t xml:space="preserve">affect water availability in regions that are already water-stressed while highly populated deltas are at risk from a combination of reduced inflows, increased salinity and rising sea levels. Everywhere, rising temperatures will translate into increased crop water demand. Food security of a predominantly urban population is at risk from water-related impacts linked primarily to climate variability. </w:t>
      </w:r>
      <w:r w:rsidR="003338B6" w:rsidRPr="0035446A">
        <w:rPr>
          <w:rFonts w:ascii="Times New Roman" w:eastAsia="StempelGaramond-Roman" w:hAnsi="Times New Roman" w:cs="Times New Roman"/>
        </w:rPr>
        <w:t xml:space="preserve">Pollution of potable water sources by sewage, pesticides, fertilizer runoff and other anthropogenic contaminants further threatens access to safe drinking water. </w:t>
      </w:r>
      <w:r w:rsidR="00AE130B" w:rsidRPr="0035446A">
        <w:rPr>
          <w:rFonts w:ascii="Times New Roman" w:eastAsia="Times New Roman" w:hAnsi="Times New Roman" w:cs="Times New Roman"/>
        </w:rPr>
        <w:t xml:space="preserve">Adapting to global change can be an opportunity for change, providing impetus for developing cultivation methods and cultivars that </w:t>
      </w:r>
      <w:r w:rsidR="00AE130B" w:rsidRPr="0035446A">
        <w:rPr>
          <w:rFonts w:ascii="Times New Roman" w:eastAsia="Times New Roman" w:hAnsi="Times New Roman" w:cs="Times New Roman"/>
        </w:rPr>
        <w:lastRenderedPageBreak/>
        <w:t>improve resource use efficiency</w:t>
      </w:r>
      <w:r w:rsidR="003338B6" w:rsidRPr="0035446A">
        <w:rPr>
          <w:rFonts w:ascii="Times New Roman" w:eastAsia="Times New Roman" w:hAnsi="Times New Roman" w:cs="Times New Roman"/>
        </w:rPr>
        <w:t xml:space="preserve"> as well as the development of best management practices to reduce point and non-point sources of pollutants.</w:t>
      </w:r>
      <w:r w:rsidR="00AE130B" w:rsidRPr="0035446A">
        <w:rPr>
          <w:rFonts w:ascii="Times New Roman" w:eastAsia="Times New Roman" w:hAnsi="Times New Roman" w:cs="Times New Roman"/>
        </w:rPr>
        <w:t xml:space="preserve"> </w:t>
      </w:r>
    </w:p>
    <w:p w:rsidR="00D750FA" w:rsidRPr="0035446A" w:rsidRDefault="00D750FA" w:rsidP="00D750FA">
      <w:pPr>
        <w:autoSpaceDE w:val="0"/>
        <w:autoSpaceDN w:val="0"/>
        <w:adjustRightInd w:val="0"/>
        <w:spacing w:after="0"/>
        <w:rPr>
          <w:rFonts w:ascii="Times New Roman" w:eastAsia="Times New Roman" w:hAnsi="Times New Roman" w:cs="Times New Roman"/>
        </w:rPr>
      </w:pPr>
    </w:p>
    <w:p w:rsidR="00C37AFD" w:rsidRPr="0035446A" w:rsidRDefault="007C2E1F" w:rsidP="00D750FA">
      <w:pPr>
        <w:pStyle w:val="ListParagraph"/>
        <w:spacing w:after="0"/>
        <w:ind w:left="0"/>
        <w:rPr>
          <w:rFonts w:ascii="Times New Roman" w:eastAsia="Times New Roman" w:hAnsi="Times New Roman" w:cs="Times New Roman"/>
        </w:rPr>
      </w:pPr>
      <w:r w:rsidRPr="0035446A">
        <w:rPr>
          <w:rFonts w:ascii="Times New Roman" w:eastAsia="Times New Roman" w:hAnsi="Times New Roman" w:cs="Times New Roman"/>
          <w:noProof/>
        </w:rPr>
        <w:drawing>
          <wp:anchor distT="0" distB="0" distL="114300" distR="114300" simplePos="0" relativeHeight="251661312" behindDoc="0" locked="0" layoutInCell="1" allowOverlap="1" wp14:anchorId="6149592B" wp14:editId="55EEA58E">
            <wp:simplePos x="0" y="0"/>
            <wp:positionH relativeFrom="column">
              <wp:posOffset>0</wp:posOffset>
            </wp:positionH>
            <wp:positionV relativeFrom="paragraph">
              <wp:posOffset>1905</wp:posOffset>
            </wp:positionV>
            <wp:extent cx="4315968" cy="2468880"/>
            <wp:effectExtent l="0" t="0" r="8890" b="762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5968"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E1F" w:rsidRPr="0035446A" w:rsidRDefault="007C2E1F" w:rsidP="00D750FA">
      <w:pPr>
        <w:pStyle w:val="ListParagraph"/>
        <w:spacing w:after="0"/>
        <w:ind w:left="0"/>
        <w:rPr>
          <w:rFonts w:ascii="Times New Roman" w:eastAsia="Times New Roman" w:hAnsi="Times New Roman" w:cs="Times New Roman"/>
        </w:rPr>
      </w:pPr>
      <w:proofErr w:type="gramStart"/>
      <w:r w:rsidRPr="0035446A">
        <w:rPr>
          <w:rFonts w:ascii="Times New Roman" w:eastAsia="Times New Roman" w:hAnsi="Times New Roman" w:cs="Times New Roman"/>
          <w:i/>
        </w:rPr>
        <w:t xml:space="preserve">Figure </w:t>
      </w:r>
      <w:r w:rsidR="001C0FD5" w:rsidRPr="0035446A">
        <w:rPr>
          <w:rFonts w:ascii="Times New Roman" w:eastAsia="Times New Roman" w:hAnsi="Times New Roman" w:cs="Times New Roman"/>
          <w:i/>
        </w:rPr>
        <w:t>2</w:t>
      </w:r>
      <w:r w:rsidRPr="0035446A">
        <w:rPr>
          <w:rFonts w:ascii="Times New Roman" w:eastAsia="Times New Roman" w:hAnsi="Times New Roman" w:cs="Times New Roman"/>
          <w:i/>
        </w:rPr>
        <w:t>.</w:t>
      </w:r>
      <w:proofErr w:type="gramEnd"/>
      <w:r w:rsidRPr="0035446A">
        <w:rPr>
          <w:rFonts w:ascii="Times New Roman" w:eastAsia="Times New Roman" w:hAnsi="Times New Roman" w:cs="Times New Roman"/>
        </w:rPr>
        <w:t xml:space="preserve"> Main agricultural zones where climate change will impact water resources (FAO, 2011)</w:t>
      </w:r>
    </w:p>
    <w:p w:rsidR="00C37AFD" w:rsidRPr="0035446A" w:rsidRDefault="00C37AFD" w:rsidP="00D750FA">
      <w:pPr>
        <w:pStyle w:val="ListParagraph"/>
        <w:spacing w:after="0"/>
        <w:ind w:left="0"/>
        <w:rPr>
          <w:rFonts w:ascii="Times New Roman" w:eastAsia="Times New Roman" w:hAnsi="Times New Roman" w:cs="Times New Roman"/>
        </w:rPr>
      </w:pPr>
    </w:p>
    <w:p w:rsidR="00C0660E" w:rsidRPr="0035446A" w:rsidRDefault="00C0660E" w:rsidP="00D750FA">
      <w:pPr>
        <w:pStyle w:val="ListParagraph"/>
        <w:keepNext/>
        <w:spacing w:after="0"/>
        <w:ind w:left="0"/>
        <w:rPr>
          <w:rFonts w:ascii="Times New Roman" w:eastAsia="Times New Roman" w:hAnsi="Times New Roman" w:cs="Times New Roman"/>
          <w:b/>
          <w:i/>
        </w:rPr>
      </w:pPr>
    </w:p>
    <w:p w:rsidR="00C0660E" w:rsidRPr="0035446A" w:rsidRDefault="00C0660E" w:rsidP="00D750FA">
      <w:pPr>
        <w:pStyle w:val="ListParagraph"/>
        <w:keepNext/>
        <w:spacing w:after="0"/>
        <w:ind w:left="0"/>
        <w:rPr>
          <w:rFonts w:ascii="Times New Roman" w:eastAsia="Times New Roman" w:hAnsi="Times New Roman" w:cs="Times New Roman"/>
          <w:b/>
          <w:i/>
        </w:rPr>
      </w:pPr>
    </w:p>
    <w:p w:rsidR="00C0660E" w:rsidRPr="0035446A" w:rsidRDefault="00C0660E" w:rsidP="00D750FA">
      <w:pPr>
        <w:pStyle w:val="ListParagraph"/>
        <w:keepNext/>
        <w:spacing w:after="0"/>
        <w:ind w:left="0"/>
        <w:rPr>
          <w:rFonts w:ascii="Times New Roman" w:eastAsia="Times New Roman" w:hAnsi="Times New Roman" w:cs="Times New Roman"/>
          <w:b/>
          <w:i/>
        </w:rPr>
      </w:pPr>
    </w:p>
    <w:p w:rsidR="00C0660E" w:rsidRPr="0035446A" w:rsidRDefault="00C0660E" w:rsidP="00D750FA">
      <w:pPr>
        <w:pStyle w:val="ListParagraph"/>
        <w:keepNext/>
        <w:spacing w:after="0"/>
        <w:ind w:left="0"/>
        <w:rPr>
          <w:rFonts w:ascii="Times New Roman" w:eastAsia="Times New Roman" w:hAnsi="Times New Roman" w:cs="Times New Roman"/>
          <w:b/>
          <w:i/>
        </w:rPr>
      </w:pPr>
    </w:p>
    <w:p w:rsidR="00C0660E" w:rsidRPr="0035446A" w:rsidRDefault="00C0660E" w:rsidP="00D750FA">
      <w:pPr>
        <w:pStyle w:val="ListParagraph"/>
        <w:keepNext/>
        <w:spacing w:after="0"/>
        <w:ind w:left="0"/>
        <w:rPr>
          <w:rFonts w:ascii="Times New Roman" w:eastAsia="Times New Roman" w:hAnsi="Times New Roman" w:cs="Times New Roman"/>
          <w:b/>
          <w:i/>
        </w:rPr>
      </w:pPr>
    </w:p>
    <w:p w:rsidR="00C0660E" w:rsidRPr="0035446A" w:rsidRDefault="00C0660E" w:rsidP="00D750FA">
      <w:pPr>
        <w:pStyle w:val="ListParagraph"/>
        <w:keepNext/>
        <w:spacing w:after="0"/>
        <w:ind w:left="0"/>
        <w:rPr>
          <w:rFonts w:ascii="Times New Roman" w:eastAsia="Times New Roman" w:hAnsi="Times New Roman" w:cs="Times New Roman"/>
          <w:b/>
          <w:i/>
        </w:rPr>
      </w:pPr>
    </w:p>
    <w:p w:rsidR="00C0660E" w:rsidRPr="0035446A" w:rsidRDefault="00C0660E" w:rsidP="00D750FA">
      <w:pPr>
        <w:pStyle w:val="ListParagraph"/>
        <w:keepNext/>
        <w:spacing w:after="0"/>
        <w:ind w:left="0"/>
        <w:rPr>
          <w:rFonts w:ascii="Times New Roman" w:eastAsia="Times New Roman" w:hAnsi="Times New Roman" w:cs="Times New Roman"/>
          <w:b/>
          <w:i/>
        </w:rPr>
      </w:pPr>
    </w:p>
    <w:p w:rsidR="00C37AFD" w:rsidRPr="0035446A" w:rsidRDefault="00C37AFD" w:rsidP="00D750FA">
      <w:pPr>
        <w:pStyle w:val="ListParagraph"/>
        <w:keepNext/>
        <w:spacing w:after="0"/>
        <w:ind w:left="0"/>
        <w:rPr>
          <w:rFonts w:ascii="Times New Roman" w:eastAsia="Times New Roman" w:hAnsi="Times New Roman" w:cs="Times New Roman"/>
          <w:b/>
          <w:i/>
        </w:rPr>
      </w:pPr>
      <w:r w:rsidRPr="0035446A">
        <w:rPr>
          <w:rFonts w:ascii="Times New Roman" w:eastAsia="Times New Roman" w:hAnsi="Times New Roman" w:cs="Times New Roman"/>
          <w:b/>
          <w:i/>
        </w:rPr>
        <w:t>(3)Urbanization</w:t>
      </w:r>
    </w:p>
    <w:p w:rsidR="0083719C" w:rsidRPr="0035446A" w:rsidRDefault="0013088F" w:rsidP="00D750FA">
      <w:pPr>
        <w:autoSpaceDE w:val="0"/>
        <w:autoSpaceDN w:val="0"/>
        <w:adjustRightInd w:val="0"/>
        <w:spacing w:after="0"/>
        <w:rPr>
          <w:rFonts w:ascii="Times New Roman" w:eastAsia="Times New Roman" w:hAnsi="Times New Roman" w:cs="Times New Roman"/>
        </w:rPr>
      </w:pPr>
      <w:r w:rsidRPr="0035446A">
        <w:rPr>
          <w:rFonts w:ascii="Times New Roman" w:hAnsi="Times New Roman" w:cs="Times New Roman"/>
        </w:rPr>
        <w:t>The world urban population is expected to increase by 72% from 3.6 billion in 2011 to 6.3 billion in 2050 (UN 2011) compared to a total population increase from 7 billion in 2011 to 9.3 billion in 2050 (33% increase).</w:t>
      </w:r>
      <w:r w:rsidR="00617A82" w:rsidRPr="0035446A">
        <w:rPr>
          <w:rFonts w:ascii="Times New Roman" w:hAnsi="Times New Roman" w:cs="Times New Roman"/>
        </w:rPr>
        <w:t xml:space="preserve"> Most of this growth will be in mega cities (&gt;10 million inhabitants). Issues of food security may become even more important for people living in these urban areas</w:t>
      </w:r>
      <w:r w:rsidR="005D1F87" w:rsidRPr="0035446A">
        <w:rPr>
          <w:rFonts w:ascii="Times New Roman" w:hAnsi="Times New Roman" w:cs="Times New Roman"/>
        </w:rPr>
        <w:t>, particularly those cities located in developing countries</w:t>
      </w:r>
      <w:r w:rsidR="00617A82" w:rsidRPr="0035446A">
        <w:rPr>
          <w:rFonts w:ascii="Times New Roman" w:hAnsi="Times New Roman" w:cs="Times New Roman"/>
        </w:rPr>
        <w:t>. Conversion of farmland and wild lands to urban land</w:t>
      </w:r>
      <w:r w:rsidRPr="0035446A">
        <w:rPr>
          <w:rFonts w:ascii="Times New Roman" w:eastAsia="StempelGaramond-Roman" w:hAnsi="Times New Roman" w:cs="Times New Roman"/>
        </w:rPr>
        <w:t xml:space="preserve"> </w:t>
      </w:r>
      <w:r w:rsidR="00617A82" w:rsidRPr="0035446A">
        <w:rPr>
          <w:rFonts w:ascii="Times New Roman" w:eastAsia="StempelGaramond-Roman" w:hAnsi="Times New Roman" w:cs="Times New Roman"/>
        </w:rPr>
        <w:t xml:space="preserve">increase conflicts between urban people and nature, while decreasing the ability of ecosystems to provide essential ecosystem services (e.g., food, water purification, nutrient cycling, air pollution removal, carbon sequestration). </w:t>
      </w:r>
      <w:r w:rsidR="00553619" w:rsidRPr="0035446A">
        <w:rPr>
          <w:rFonts w:ascii="Times New Roman" w:eastAsia="StempelGaramond-Roman" w:hAnsi="Times New Roman" w:cs="Times New Roman"/>
        </w:rPr>
        <w:t xml:space="preserve">In addition, the presence of large urban and/or agricultural centers often leads to degraded environments in the greater surroundings. Restoring degraded landscapes will be an increasingly important topic as population pressures increase. </w:t>
      </w:r>
      <w:r w:rsidR="00617A82" w:rsidRPr="0035446A">
        <w:rPr>
          <w:rFonts w:ascii="Times New Roman" w:eastAsia="StempelGaramond-Roman" w:hAnsi="Times New Roman" w:cs="Times New Roman"/>
        </w:rPr>
        <w:t xml:space="preserve">Research </w:t>
      </w:r>
      <w:r w:rsidR="00984AE0" w:rsidRPr="0035446A">
        <w:rPr>
          <w:rFonts w:ascii="Times New Roman" w:eastAsia="StempelGaramond-Roman" w:hAnsi="Times New Roman" w:cs="Times New Roman"/>
        </w:rPr>
        <w:t>that leads to a better understanding of urban</w:t>
      </w:r>
      <w:r w:rsidR="00553619" w:rsidRPr="0035446A">
        <w:rPr>
          <w:rFonts w:ascii="Times New Roman" w:eastAsia="StempelGaramond-Roman" w:hAnsi="Times New Roman" w:cs="Times New Roman"/>
        </w:rPr>
        <w:t xml:space="preserve"> and human dominated</w:t>
      </w:r>
      <w:r w:rsidR="00984AE0" w:rsidRPr="0035446A">
        <w:rPr>
          <w:rFonts w:ascii="Times New Roman" w:eastAsia="StempelGaramond-Roman" w:hAnsi="Times New Roman" w:cs="Times New Roman"/>
        </w:rPr>
        <w:t xml:space="preserve"> ecosystems and that can inform</w:t>
      </w:r>
      <w:r w:rsidR="00617A82" w:rsidRPr="0035446A">
        <w:rPr>
          <w:rFonts w:ascii="Times New Roman" w:eastAsia="StempelGaramond-Roman" w:hAnsi="Times New Roman" w:cs="Times New Roman"/>
        </w:rPr>
        <w:t xml:space="preserve"> sustainable development of urban areas will be essential in developing cities and mega-cities that are healthy environments for humans for generations to come.</w:t>
      </w:r>
    </w:p>
    <w:p w:rsidR="00C37AFD" w:rsidRPr="0035446A" w:rsidRDefault="00C37AFD" w:rsidP="00D750FA">
      <w:pPr>
        <w:pStyle w:val="ListParagraph"/>
        <w:spacing w:after="0"/>
        <w:ind w:left="0"/>
        <w:rPr>
          <w:rFonts w:ascii="Times New Roman" w:eastAsia="Times New Roman" w:hAnsi="Times New Roman" w:cs="Times New Roman"/>
        </w:rPr>
      </w:pPr>
    </w:p>
    <w:p w:rsidR="00C37AFD" w:rsidRPr="0035446A" w:rsidRDefault="00C37AFD" w:rsidP="00D750FA">
      <w:pPr>
        <w:pStyle w:val="ListParagraph"/>
        <w:spacing w:after="0"/>
        <w:ind w:left="0"/>
        <w:rPr>
          <w:rFonts w:ascii="Times New Roman" w:eastAsia="Times New Roman" w:hAnsi="Times New Roman" w:cs="Times New Roman"/>
          <w:b/>
          <w:i/>
        </w:rPr>
      </w:pPr>
      <w:r w:rsidRPr="0035446A">
        <w:rPr>
          <w:rFonts w:ascii="Times New Roman" w:eastAsia="Times New Roman" w:hAnsi="Times New Roman" w:cs="Times New Roman"/>
          <w:b/>
          <w:i/>
        </w:rPr>
        <w:t>(4) Invasive species</w:t>
      </w:r>
    </w:p>
    <w:p w:rsidR="00D95576" w:rsidRPr="0035446A" w:rsidRDefault="00C84BAF" w:rsidP="00D750FA">
      <w:pPr>
        <w:spacing w:after="0"/>
        <w:rPr>
          <w:rFonts w:ascii="Times New Roman" w:eastAsia="Times New Roman" w:hAnsi="Times New Roman" w:cs="Times New Roman"/>
        </w:rPr>
      </w:pPr>
      <w:r w:rsidRPr="0035446A">
        <w:rPr>
          <w:rFonts w:ascii="Times New Roman" w:hAnsi="Times New Roman" w:cs="Times New Roman"/>
        </w:rPr>
        <w:t xml:space="preserve">Invasive species of any group can disturb ecosystems through rapidly spreading disease vectors (e.g., </w:t>
      </w:r>
      <w:r w:rsidR="00D750FA" w:rsidRPr="0035446A">
        <w:rPr>
          <w:rFonts w:ascii="Times New Roman" w:hAnsi="Times New Roman" w:cs="Times New Roman"/>
        </w:rPr>
        <w:t xml:space="preserve">Chestnut Blight, </w:t>
      </w:r>
      <w:r w:rsidRPr="0035446A">
        <w:rPr>
          <w:rFonts w:ascii="Times New Roman" w:hAnsi="Times New Roman" w:cs="Times New Roman"/>
        </w:rPr>
        <w:t>Dutch elm disease</w:t>
      </w:r>
      <w:r w:rsidR="00D750FA" w:rsidRPr="0035446A">
        <w:rPr>
          <w:rFonts w:ascii="Times New Roman" w:hAnsi="Times New Roman" w:cs="Times New Roman"/>
        </w:rPr>
        <w:t xml:space="preserve">, Emerald Ash Borer, </w:t>
      </w:r>
      <w:proofErr w:type="spellStart"/>
      <w:r w:rsidR="00D750FA" w:rsidRPr="0035446A">
        <w:rPr>
          <w:rFonts w:ascii="Times New Roman" w:hAnsi="Times New Roman" w:cs="Times New Roman"/>
        </w:rPr>
        <w:t>Redbay</w:t>
      </w:r>
      <w:proofErr w:type="spellEnd"/>
      <w:r w:rsidR="00D750FA" w:rsidRPr="0035446A">
        <w:rPr>
          <w:rFonts w:ascii="Times New Roman" w:hAnsi="Times New Roman" w:cs="Times New Roman"/>
        </w:rPr>
        <w:t xml:space="preserve"> Ambrosia Beetle</w:t>
      </w:r>
      <w:r w:rsidRPr="0035446A">
        <w:rPr>
          <w:rFonts w:ascii="Times New Roman" w:hAnsi="Times New Roman" w:cs="Times New Roman"/>
        </w:rPr>
        <w:t xml:space="preserve">), by displacing native species (e.g., Kudzu, fire ants, Asian carp), by clogging waterways (e.g., </w:t>
      </w:r>
      <w:proofErr w:type="spellStart"/>
      <w:r w:rsidRPr="0035446A">
        <w:rPr>
          <w:rFonts w:ascii="Times New Roman" w:hAnsi="Times New Roman" w:cs="Times New Roman"/>
          <w:i/>
        </w:rPr>
        <w:t>Arundo</w:t>
      </w:r>
      <w:proofErr w:type="spellEnd"/>
      <w:r w:rsidRPr="0035446A">
        <w:rPr>
          <w:rFonts w:ascii="Times New Roman" w:hAnsi="Times New Roman" w:cs="Times New Roman"/>
          <w:i/>
        </w:rPr>
        <w:t xml:space="preserve"> </w:t>
      </w:r>
      <w:proofErr w:type="spellStart"/>
      <w:r w:rsidRPr="0035446A">
        <w:rPr>
          <w:rFonts w:ascii="Times New Roman" w:hAnsi="Times New Roman" w:cs="Times New Roman"/>
          <w:i/>
        </w:rPr>
        <w:t>donax</w:t>
      </w:r>
      <w:proofErr w:type="spellEnd"/>
      <w:r w:rsidRPr="0035446A">
        <w:rPr>
          <w:rFonts w:ascii="Times New Roman" w:hAnsi="Times New Roman" w:cs="Times New Roman"/>
        </w:rPr>
        <w:t>), altering nutrient cycling in ecosystems (e.g., earthworms, N</w:t>
      </w:r>
      <w:r w:rsidRPr="0035446A">
        <w:rPr>
          <w:rFonts w:ascii="Times New Roman" w:hAnsi="Times New Roman" w:cs="Times New Roman"/>
          <w:vertAlign w:val="subscript"/>
        </w:rPr>
        <w:t>2</w:t>
      </w:r>
      <w:r w:rsidRPr="0035446A">
        <w:rPr>
          <w:rFonts w:ascii="Times New Roman" w:hAnsi="Times New Roman" w:cs="Times New Roman"/>
        </w:rPr>
        <w:t xml:space="preserve">-fixing invasive plants), or </w:t>
      </w:r>
      <w:r w:rsidR="0022327E" w:rsidRPr="0035446A">
        <w:rPr>
          <w:rFonts w:ascii="Times New Roman" w:hAnsi="Times New Roman" w:cs="Times New Roman"/>
        </w:rPr>
        <w:t>causing physical damage</w:t>
      </w:r>
      <w:r w:rsidRPr="0035446A">
        <w:rPr>
          <w:rFonts w:ascii="Times New Roman" w:hAnsi="Times New Roman" w:cs="Times New Roman"/>
        </w:rPr>
        <w:t xml:space="preserve"> (e.g., feral hogs)</w:t>
      </w:r>
      <w:r w:rsidR="00984AE0" w:rsidRPr="0035446A">
        <w:rPr>
          <w:rFonts w:ascii="Times New Roman" w:hAnsi="Times New Roman" w:cs="Times New Roman"/>
        </w:rPr>
        <w:t xml:space="preserve"> or any combination of these impacts</w:t>
      </w:r>
      <w:r w:rsidRPr="0035446A">
        <w:rPr>
          <w:rFonts w:ascii="Times New Roman" w:hAnsi="Times New Roman" w:cs="Times New Roman"/>
        </w:rPr>
        <w:t>. In many cases invasive species affect multiple ecosystem processes, thereby modifying the environment to exclude native species and promote their own success</w:t>
      </w:r>
      <w:r w:rsidR="00984AE0" w:rsidRPr="0035446A">
        <w:rPr>
          <w:rFonts w:ascii="Times New Roman" w:hAnsi="Times New Roman" w:cs="Times New Roman"/>
        </w:rPr>
        <w:t xml:space="preserve"> and potentially pave the way for other invasive species to establish</w:t>
      </w:r>
      <w:r w:rsidRPr="0035446A">
        <w:rPr>
          <w:rFonts w:ascii="Times New Roman" w:hAnsi="Times New Roman" w:cs="Times New Roman"/>
        </w:rPr>
        <w:t>.</w:t>
      </w:r>
      <w:r w:rsidR="00984AE0" w:rsidRPr="0035446A">
        <w:rPr>
          <w:rFonts w:ascii="Times New Roman" w:hAnsi="Times New Roman" w:cs="Times New Roman"/>
        </w:rPr>
        <w:t xml:space="preserve"> Often invasions lead to irreversible changes in ecosystem function, reduced biodiversity and reduced provisioning of ecosystem services.</w:t>
      </w:r>
      <w:r w:rsidRPr="0035446A">
        <w:rPr>
          <w:rFonts w:ascii="Times New Roman" w:hAnsi="Times New Roman" w:cs="Times New Roman"/>
        </w:rPr>
        <w:t xml:space="preserve"> </w:t>
      </w:r>
      <w:r w:rsidR="00984AE0" w:rsidRPr="0035446A">
        <w:rPr>
          <w:rFonts w:ascii="Times New Roman" w:eastAsia="Times New Roman" w:hAnsi="Times New Roman" w:cs="Times New Roman"/>
        </w:rPr>
        <w:t>The US Fish and Wildlife service</w:t>
      </w:r>
      <w:r w:rsidR="00D95576" w:rsidRPr="0035446A">
        <w:rPr>
          <w:rFonts w:ascii="Times New Roman" w:eastAsia="Times New Roman" w:hAnsi="Times New Roman" w:cs="Times New Roman"/>
        </w:rPr>
        <w:t xml:space="preserve"> estimate</w:t>
      </w:r>
      <w:r w:rsidR="00984AE0" w:rsidRPr="0035446A">
        <w:rPr>
          <w:rFonts w:ascii="Times New Roman" w:eastAsia="Times New Roman" w:hAnsi="Times New Roman" w:cs="Times New Roman"/>
        </w:rPr>
        <w:t>s</w:t>
      </w:r>
      <w:r w:rsidR="00D95576" w:rsidRPr="0035446A">
        <w:rPr>
          <w:rFonts w:ascii="Times New Roman" w:eastAsia="Times New Roman" w:hAnsi="Times New Roman" w:cs="Times New Roman"/>
        </w:rPr>
        <w:t xml:space="preserve"> that invasive species cost the United States more than $120 billion in damages </w:t>
      </w:r>
      <w:r w:rsidR="00984AE0" w:rsidRPr="0035446A">
        <w:rPr>
          <w:rFonts w:ascii="Times New Roman" w:eastAsia="Times New Roman" w:hAnsi="Times New Roman" w:cs="Times New Roman"/>
        </w:rPr>
        <w:t xml:space="preserve">and control strategies </w:t>
      </w:r>
      <w:r w:rsidR="00D95576" w:rsidRPr="0035446A">
        <w:rPr>
          <w:rFonts w:ascii="Times New Roman" w:eastAsia="Times New Roman" w:hAnsi="Times New Roman" w:cs="Times New Roman"/>
        </w:rPr>
        <w:t xml:space="preserve">every year. </w:t>
      </w:r>
    </w:p>
    <w:p w:rsidR="00C37AFD" w:rsidRPr="0035446A" w:rsidRDefault="00C37AFD" w:rsidP="00D750FA">
      <w:pPr>
        <w:pStyle w:val="ListParagraph"/>
        <w:spacing w:after="0"/>
        <w:ind w:left="0"/>
        <w:rPr>
          <w:rFonts w:ascii="Times New Roman" w:eastAsia="Times New Roman" w:hAnsi="Times New Roman" w:cs="Times New Roman"/>
        </w:rPr>
      </w:pPr>
    </w:p>
    <w:p w:rsidR="00C37AFD" w:rsidRPr="0035446A" w:rsidRDefault="00C37AFD" w:rsidP="00D750FA">
      <w:pPr>
        <w:pStyle w:val="ListParagraph"/>
        <w:spacing w:after="0"/>
        <w:ind w:left="0"/>
        <w:rPr>
          <w:rFonts w:ascii="Times New Roman" w:eastAsia="Times New Roman" w:hAnsi="Times New Roman" w:cs="Times New Roman"/>
          <w:b/>
          <w:i/>
        </w:rPr>
      </w:pPr>
      <w:r w:rsidRPr="0035446A">
        <w:rPr>
          <w:rFonts w:ascii="Times New Roman" w:eastAsia="Times New Roman" w:hAnsi="Times New Roman" w:cs="Times New Roman"/>
          <w:b/>
          <w:i/>
        </w:rPr>
        <w:t>(5)</w:t>
      </w:r>
      <w:r w:rsidR="00706656" w:rsidRPr="0035446A">
        <w:rPr>
          <w:rFonts w:ascii="Times New Roman" w:eastAsia="Times New Roman" w:hAnsi="Times New Roman" w:cs="Times New Roman"/>
          <w:b/>
          <w:i/>
        </w:rPr>
        <w:t xml:space="preserve"> </w:t>
      </w:r>
      <w:r w:rsidRPr="0035446A">
        <w:rPr>
          <w:rFonts w:ascii="Times New Roman" w:eastAsia="Times New Roman" w:hAnsi="Times New Roman" w:cs="Times New Roman"/>
          <w:b/>
          <w:i/>
        </w:rPr>
        <w:t>Biodiversity</w:t>
      </w:r>
    </w:p>
    <w:p w:rsidR="00C37AFD" w:rsidRPr="0035446A" w:rsidRDefault="00D50670" w:rsidP="00D750FA">
      <w:pPr>
        <w:autoSpaceDE w:val="0"/>
        <w:autoSpaceDN w:val="0"/>
        <w:adjustRightInd w:val="0"/>
        <w:spacing w:after="0"/>
        <w:rPr>
          <w:rFonts w:ascii="Times New Roman" w:hAnsi="Times New Roman" w:cs="Times New Roman"/>
        </w:rPr>
      </w:pPr>
      <w:r w:rsidRPr="0035446A">
        <w:rPr>
          <w:rFonts w:ascii="Times New Roman" w:eastAsia="Times New Roman" w:hAnsi="Times New Roman" w:cs="Times New Roman"/>
        </w:rPr>
        <w:lastRenderedPageBreak/>
        <w:t>B</w:t>
      </w:r>
      <w:r w:rsidR="000D08C7" w:rsidRPr="0035446A">
        <w:rPr>
          <w:rFonts w:ascii="Times New Roman" w:eastAsia="Times New Roman" w:hAnsi="Times New Roman" w:cs="Times New Roman"/>
        </w:rPr>
        <w:t xml:space="preserve">iodiversity </w:t>
      </w:r>
      <w:r w:rsidRPr="0035446A">
        <w:rPr>
          <w:rFonts w:ascii="Times New Roman" w:eastAsia="Times New Roman" w:hAnsi="Times New Roman" w:cs="Times New Roman"/>
        </w:rPr>
        <w:t xml:space="preserve">is essential for ecological </w:t>
      </w:r>
      <w:r w:rsidR="000D08C7" w:rsidRPr="0035446A">
        <w:rPr>
          <w:rFonts w:ascii="Times New Roman" w:eastAsia="Times New Roman" w:hAnsi="Times New Roman" w:cs="Times New Roman"/>
        </w:rPr>
        <w:t>community resistance to invasive species</w:t>
      </w:r>
      <w:r w:rsidRPr="0035446A">
        <w:rPr>
          <w:rFonts w:ascii="Times New Roman" w:eastAsia="Times New Roman" w:hAnsi="Times New Roman" w:cs="Times New Roman"/>
        </w:rPr>
        <w:t xml:space="preserve">, </w:t>
      </w:r>
      <w:r w:rsidR="000D08C7" w:rsidRPr="0035446A">
        <w:rPr>
          <w:rFonts w:ascii="Times New Roman" w:eastAsia="Times New Roman" w:hAnsi="Times New Roman" w:cs="Times New Roman"/>
        </w:rPr>
        <w:t>enhanc</w:t>
      </w:r>
      <w:r w:rsidR="00F92C8B" w:rsidRPr="0035446A">
        <w:rPr>
          <w:rFonts w:ascii="Times New Roman" w:eastAsia="Times New Roman" w:hAnsi="Times New Roman" w:cs="Times New Roman"/>
        </w:rPr>
        <w:t>es</w:t>
      </w:r>
      <w:r w:rsidR="000D08C7" w:rsidRPr="0035446A">
        <w:rPr>
          <w:rFonts w:ascii="Times New Roman" w:eastAsia="Times New Roman" w:hAnsi="Times New Roman" w:cs="Times New Roman"/>
        </w:rPr>
        <w:t xml:space="preserve"> resilience to disturbance</w:t>
      </w:r>
      <w:r w:rsidRPr="0035446A">
        <w:rPr>
          <w:rFonts w:ascii="Times New Roman" w:eastAsia="Times New Roman" w:hAnsi="Times New Roman" w:cs="Times New Roman"/>
        </w:rPr>
        <w:t xml:space="preserve"> and directly and indirectly offers a wide range of benefits to humankind</w:t>
      </w:r>
      <w:r w:rsidR="000D08C7" w:rsidRPr="0035446A">
        <w:rPr>
          <w:rFonts w:ascii="Times New Roman" w:eastAsia="Times New Roman" w:hAnsi="Times New Roman" w:cs="Times New Roman"/>
        </w:rPr>
        <w:t xml:space="preserve">. </w:t>
      </w:r>
      <w:r w:rsidRPr="0035446A">
        <w:rPr>
          <w:rFonts w:ascii="Times New Roman" w:eastAsia="Times New Roman" w:hAnsi="Times New Roman" w:cs="Times New Roman"/>
        </w:rPr>
        <w:t xml:space="preserve">This includes diversity that ranges from </w:t>
      </w:r>
      <w:r w:rsidR="000D08C7" w:rsidRPr="0035446A">
        <w:rPr>
          <w:rFonts w:ascii="Times New Roman" w:eastAsia="Times New Roman" w:hAnsi="Times New Roman" w:cs="Times New Roman"/>
        </w:rPr>
        <w:t>genetic diversity within populations of</w:t>
      </w:r>
      <w:r w:rsidR="00F92C8B" w:rsidRPr="0035446A">
        <w:rPr>
          <w:rFonts w:ascii="Times New Roman" w:eastAsia="Times New Roman" w:hAnsi="Times New Roman" w:cs="Times New Roman"/>
        </w:rPr>
        <w:t xml:space="preserve"> a</w:t>
      </w:r>
      <w:r w:rsidR="000D08C7" w:rsidRPr="0035446A">
        <w:rPr>
          <w:rFonts w:ascii="Times New Roman" w:eastAsia="Times New Roman" w:hAnsi="Times New Roman" w:cs="Times New Roman"/>
        </w:rPr>
        <w:t xml:space="preserve"> single species</w:t>
      </w:r>
      <w:r w:rsidRPr="0035446A">
        <w:rPr>
          <w:rFonts w:ascii="Times New Roman" w:eastAsia="Times New Roman" w:hAnsi="Times New Roman" w:cs="Times New Roman"/>
        </w:rPr>
        <w:t xml:space="preserve">, which </w:t>
      </w:r>
      <w:r w:rsidR="000D08C7" w:rsidRPr="0035446A">
        <w:rPr>
          <w:rFonts w:ascii="Times New Roman" w:eastAsia="Times New Roman" w:hAnsi="Times New Roman" w:cs="Times New Roman"/>
        </w:rPr>
        <w:t>enhances the capacity of species to respond to disturbance and climatic change</w:t>
      </w:r>
      <w:r w:rsidRPr="0035446A">
        <w:rPr>
          <w:rFonts w:ascii="Times New Roman" w:eastAsia="Times New Roman" w:hAnsi="Times New Roman" w:cs="Times New Roman"/>
        </w:rPr>
        <w:t>, to diversity of full ecosystems, which is critical for ecological processes at a regional and international level</w:t>
      </w:r>
      <w:r w:rsidR="000D08C7" w:rsidRPr="0035446A">
        <w:rPr>
          <w:rFonts w:ascii="Times New Roman" w:eastAsia="Times New Roman" w:hAnsi="Times New Roman" w:cs="Times New Roman"/>
        </w:rPr>
        <w:t xml:space="preserve">. </w:t>
      </w:r>
      <w:r w:rsidRPr="0035446A">
        <w:rPr>
          <w:rFonts w:ascii="Times New Roman" w:eastAsia="Times New Roman" w:hAnsi="Times New Roman" w:cs="Times New Roman"/>
        </w:rPr>
        <w:t xml:space="preserve">The </w:t>
      </w:r>
      <w:r w:rsidR="0013373B" w:rsidRPr="0035446A">
        <w:rPr>
          <w:rFonts w:ascii="Times New Roman" w:eastAsia="Times New Roman" w:hAnsi="Times New Roman" w:cs="Times New Roman"/>
        </w:rPr>
        <w:t xml:space="preserve">2011-2020 </w:t>
      </w:r>
      <w:r w:rsidRPr="0035446A">
        <w:rPr>
          <w:rFonts w:ascii="Times New Roman" w:eastAsia="Times New Roman" w:hAnsi="Times New Roman" w:cs="Times New Roman"/>
        </w:rPr>
        <w:t xml:space="preserve">decade </w:t>
      </w:r>
      <w:r w:rsidR="0013373B" w:rsidRPr="0035446A">
        <w:rPr>
          <w:rFonts w:ascii="Times New Roman" w:eastAsia="Times New Roman" w:hAnsi="Times New Roman" w:cs="Times New Roman"/>
        </w:rPr>
        <w:t>was the declared the UN Decade for Biodiversity.</w:t>
      </w:r>
      <w:r w:rsidR="00956C4E" w:rsidRPr="0035446A">
        <w:rPr>
          <w:rFonts w:ascii="Times New Roman" w:eastAsia="Times New Roman" w:hAnsi="Times New Roman" w:cs="Times New Roman"/>
        </w:rPr>
        <w:t xml:space="preserve"> Resilience is a critical characteristic of healthy ecosystems, by identifying underlying interactions among ecosystem components, scientists will better understand the mechanisms that produce important ecological services, and thus more accurately calculate the intended outcomes and feasibility of management actions. </w:t>
      </w:r>
      <w:r w:rsidR="00D750FA" w:rsidRPr="0035446A">
        <w:rPr>
          <w:rFonts w:ascii="Times New Roman" w:eastAsia="Times New Roman" w:hAnsi="Times New Roman" w:cs="Times New Roman"/>
        </w:rPr>
        <w:t xml:space="preserve">Texas A&amp;M University is the only North American institution of higher education in the IUCN Red List Partnership, which supports the global initiatives of IUCN in assessing extinction risk. </w:t>
      </w:r>
      <w:r w:rsidR="00956C4E" w:rsidRPr="0035446A">
        <w:rPr>
          <w:rFonts w:ascii="Times New Roman" w:eastAsia="Times New Roman" w:hAnsi="Times New Roman" w:cs="Times New Roman"/>
        </w:rPr>
        <w:t xml:space="preserve">The College of Agriculture and Life Sciences is particularly well positioned as a leader in biodiversity research as it already hosts </w:t>
      </w:r>
      <w:r w:rsidR="0022327E" w:rsidRPr="0035446A">
        <w:rPr>
          <w:rFonts w:ascii="Times New Roman" w:eastAsia="Times New Roman" w:hAnsi="Times New Roman" w:cs="Times New Roman"/>
        </w:rPr>
        <w:t xml:space="preserve">the Applied Biodiversity Science IGERT program. </w:t>
      </w:r>
      <w:r w:rsidRPr="0035446A">
        <w:rPr>
          <w:rFonts w:ascii="Times New Roman" w:eastAsia="Times New Roman" w:hAnsi="Times New Roman" w:cs="Times New Roman"/>
        </w:rPr>
        <w:t>The ABS program has created a strong interdisciplinary group of faculty and graduate stude</w:t>
      </w:r>
      <w:r w:rsidR="00015B38" w:rsidRPr="0035446A">
        <w:rPr>
          <w:rFonts w:ascii="Times New Roman" w:eastAsia="Times New Roman" w:hAnsi="Times New Roman" w:cs="Times New Roman"/>
        </w:rPr>
        <w:t>nt</w:t>
      </w:r>
      <w:r w:rsidRPr="0035446A">
        <w:rPr>
          <w:rFonts w:ascii="Times New Roman" w:eastAsia="Times New Roman" w:hAnsi="Times New Roman" w:cs="Times New Roman"/>
        </w:rPr>
        <w:t xml:space="preserve">s whose studies range from </w:t>
      </w:r>
      <w:r w:rsidR="00555706" w:rsidRPr="0035446A">
        <w:rPr>
          <w:rFonts w:ascii="Times New Roman" w:eastAsia="Times New Roman" w:hAnsi="Times New Roman" w:cs="Times New Roman"/>
        </w:rPr>
        <w:t>relationships</w:t>
      </w:r>
      <w:r w:rsidR="0022327E" w:rsidRPr="0035446A">
        <w:rPr>
          <w:rFonts w:ascii="Times New Roman" w:eastAsia="Times New Roman" w:hAnsi="Times New Roman" w:cs="Times New Roman"/>
        </w:rPr>
        <w:t xml:space="preserve"> between species diversity </w:t>
      </w:r>
      <w:r w:rsidRPr="0035446A">
        <w:rPr>
          <w:rFonts w:ascii="Times New Roman" w:eastAsia="Times New Roman" w:hAnsi="Times New Roman" w:cs="Times New Roman"/>
        </w:rPr>
        <w:t xml:space="preserve">to social and economic processes that affect and sustain </w:t>
      </w:r>
      <w:r w:rsidR="0022327E" w:rsidRPr="0035446A">
        <w:rPr>
          <w:rFonts w:ascii="Times New Roman" w:eastAsia="Times New Roman" w:hAnsi="Times New Roman" w:cs="Times New Roman"/>
        </w:rPr>
        <w:t>ecosystem functioning</w:t>
      </w:r>
      <w:r w:rsidR="0022327E" w:rsidRPr="0035446A">
        <w:rPr>
          <w:rFonts w:ascii="Times New Roman" w:hAnsi="Times New Roman" w:cs="Times New Roman"/>
        </w:rPr>
        <w:t>.</w:t>
      </w:r>
      <w:r w:rsidR="00D750FA" w:rsidRPr="0035446A">
        <w:rPr>
          <w:rFonts w:ascii="Times New Roman" w:hAnsi="Times New Roman" w:cs="Times New Roman"/>
        </w:rPr>
        <w:t xml:space="preserve"> Indeed, the university has made a commitment to maintaining the ABS Program through a Tier I grant, and the expectation of the National Science Foundation is that IGERT programs become institutionalized.</w:t>
      </w:r>
    </w:p>
    <w:p w:rsidR="00D750FA" w:rsidRPr="0035446A" w:rsidRDefault="00D750FA" w:rsidP="00D750FA">
      <w:pPr>
        <w:autoSpaceDE w:val="0"/>
        <w:autoSpaceDN w:val="0"/>
        <w:adjustRightInd w:val="0"/>
        <w:spacing w:after="0"/>
        <w:rPr>
          <w:rFonts w:ascii="Times New Roman" w:eastAsia="Times New Roman" w:hAnsi="Times New Roman" w:cs="Times New Roman"/>
        </w:rPr>
      </w:pPr>
      <w:r w:rsidRPr="0035446A">
        <w:rPr>
          <w:rFonts w:ascii="Times New Roman" w:eastAsia="Times New Roman" w:hAnsi="Times New Roman" w:cs="Times New Roman"/>
          <w:noProof/>
        </w:rPr>
        <w:drawing>
          <wp:anchor distT="0" distB="0" distL="114300" distR="114300" simplePos="0" relativeHeight="251660288" behindDoc="0" locked="0" layoutInCell="1" allowOverlap="0" wp14:anchorId="3F5217BF" wp14:editId="4B65C816">
            <wp:simplePos x="0" y="0"/>
            <wp:positionH relativeFrom="column">
              <wp:posOffset>0</wp:posOffset>
            </wp:positionH>
            <wp:positionV relativeFrom="paragraph">
              <wp:posOffset>184785</wp:posOffset>
            </wp:positionV>
            <wp:extent cx="2289810" cy="18859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81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27E" w:rsidRPr="0035446A" w:rsidRDefault="0022327E" w:rsidP="00D750FA">
      <w:pPr>
        <w:spacing w:after="0"/>
        <w:rPr>
          <w:rFonts w:ascii="Times New Roman" w:eastAsia="Times New Roman" w:hAnsi="Times New Roman" w:cs="Times New Roman"/>
        </w:rPr>
      </w:pPr>
    </w:p>
    <w:p w:rsidR="00D750FA" w:rsidRPr="0035446A" w:rsidRDefault="00D750FA" w:rsidP="00D750FA">
      <w:pPr>
        <w:spacing w:after="0"/>
        <w:rPr>
          <w:rFonts w:ascii="Times New Roman" w:eastAsia="Times New Roman" w:hAnsi="Times New Roman" w:cs="Times New Roman"/>
          <w:i/>
        </w:rPr>
      </w:pPr>
    </w:p>
    <w:p w:rsidR="00D750FA" w:rsidRPr="0035446A" w:rsidRDefault="00D750FA" w:rsidP="00D750FA">
      <w:pPr>
        <w:spacing w:after="0"/>
        <w:rPr>
          <w:rFonts w:ascii="Times New Roman" w:eastAsia="Times New Roman" w:hAnsi="Times New Roman" w:cs="Times New Roman"/>
          <w:i/>
        </w:rPr>
      </w:pPr>
    </w:p>
    <w:p w:rsidR="0022327E" w:rsidRPr="0035446A" w:rsidRDefault="0022327E" w:rsidP="00D750FA">
      <w:pPr>
        <w:spacing w:after="0"/>
        <w:rPr>
          <w:rFonts w:ascii="Times New Roman" w:eastAsia="Times New Roman" w:hAnsi="Times New Roman" w:cs="Times New Roman"/>
        </w:rPr>
      </w:pPr>
      <w:proofErr w:type="gramStart"/>
      <w:r w:rsidRPr="0035446A">
        <w:rPr>
          <w:rFonts w:ascii="Times New Roman" w:eastAsia="Times New Roman" w:hAnsi="Times New Roman" w:cs="Times New Roman"/>
          <w:i/>
        </w:rPr>
        <w:t>Figure 3</w:t>
      </w:r>
      <w:r w:rsidRPr="0035446A">
        <w:rPr>
          <w:rFonts w:ascii="Times New Roman" w:eastAsia="Times New Roman" w:hAnsi="Times New Roman" w:cs="Times New Roman"/>
        </w:rPr>
        <w:t>.</w:t>
      </w:r>
      <w:proofErr w:type="gramEnd"/>
      <w:r w:rsidRPr="0035446A">
        <w:rPr>
          <w:rFonts w:ascii="Times New Roman" w:eastAsia="Times New Roman" w:hAnsi="Times New Roman" w:cs="Times New Roman"/>
        </w:rPr>
        <w:t xml:space="preserve"> </w:t>
      </w:r>
      <w:proofErr w:type="gramStart"/>
      <w:r w:rsidRPr="0035446A">
        <w:rPr>
          <w:rFonts w:ascii="Times New Roman" w:eastAsia="Times New Roman" w:hAnsi="Times New Roman" w:cs="Times New Roman"/>
        </w:rPr>
        <w:t>TAMU-ABS IGERT organizational and research framework.</w:t>
      </w:r>
      <w:proofErr w:type="gramEnd"/>
    </w:p>
    <w:p w:rsidR="00C37AFD" w:rsidRPr="0035446A" w:rsidRDefault="00C37AFD" w:rsidP="00D750FA">
      <w:pPr>
        <w:pStyle w:val="ListParagraph"/>
        <w:spacing w:after="0"/>
        <w:ind w:left="0"/>
        <w:rPr>
          <w:rFonts w:ascii="Times New Roman" w:eastAsia="Times New Roman" w:hAnsi="Times New Roman" w:cs="Times New Roman"/>
        </w:rPr>
      </w:pPr>
    </w:p>
    <w:p w:rsidR="001C0FD5" w:rsidRPr="0035446A" w:rsidRDefault="001C0FD5">
      <w:pPr>
        <w:rPr>
          <w:rFonts w:ascii="Times New Roman" w:eastAsia="Times New Roman" w:hAnsi="Times New Roman" w:cs="Times New Roman"/>
        </w:rPr>
      </w:pPr>
    </w:p>
    <w:p w:rsidR="001C0FD5" w:rsidRPr="0035446A" w:rsidRDefault="001C0FD5">
      <w:pPr>
        <w:rPr>
          <w:rFonts w:ascii="Times New Roman" w:eastAsia="Times New Roman" w:hAnsi="Times New Roman" w:cs="Times New Roman"/>
        </w:rPr>
      </w:pPr>
    </w:p>
    <w:p w:rsidR="001C0FD5" w:rsidRPr="0035446A" w:rsidRDefault="001C0FD5">
      <w:pPr>
        <w:rPr>
          <w:rFonts w:ascii="Times New Roman" w:eastAsia="Times New Roman" w:hAnsi="Times New Roman" w:cs="Times New Roman"/>
        </w:rPr>
      </w:pPr>
    </w:p>
    <w:p w:rsidR="001C0FD5" w:rsidRPr="0035446A" w:rsidRDefault="001C0FD5">
      <w:pPr>
        <w:rPr>
          <w:rFonts w:ascii="Times New Roman" w:eastAsia="Times New Roman" w:hAnsi="Times New Roman" w:cs="Times New Roman"/>
        </w:rPr>
      </w:pPr>
    </w:p>
    <w:p w:rsidR="001C0FD5" w:rsidRPr="0035446A" w:rsidRDefault="001C0FD5">
      <w:pPr>
        <w:rPr>
          <w:rFonts w:ascii="Times New Roman" w:eastAsia="Times New Roman" w:hAnsi="Times New Roman" w:cs="Times New Roman"/>
          <w:b/>
        </w:rPr>
      </w:pPr>
      <w:r w:rsidRPr="0035446A">
        <w:rPr>
          <w:rFonts w:ascii="Times New Roman" w:eastAsia="Times New Roman" w:hAnsi="Times New Roman" w:cs="Times New Roman"/>
          <w:b/>
        </w:rPr>
        <w:br w:type="page"/>
      </w:r>
    </w:p>
    <w:p w:rsidR="00C37AFD" w:rsidRPr="0035446A" w:rsidRDefault="001C0FD5" w:rsidP="00D750FA">
      <w:pPr>
        <w:pStyle w:val="ListParagraph"/>
        <w:spacing w:after="0"/>
        <w:ind w:left="0"/>
        <w:rPr>
          <w:rFonts w:ascii="Times New Roman" w:eastAsia="Times New Roman" w:hAnsi="Times New Roman" w:cs="Times New Roman"/>
          <w:b/>
        </w:rPr>
      </w:pPr>
      <w:r w:rsidRPr="0035446A">
        <w:rPr>
          <w:rFonts w:ascii="Times New Roman" w:eastAsia="Times New Roman" w:hAnsi="Times New Roman" w:cs="Times New Roman"/>
          <w:b/>
        </w:rPr>
        <w:lastRenderedPageBreak/>
        <w:t>Integration through Translation and Application</w:t>
      </w:r>
    </w:p>
    <w:p w:rsidR="001C0FD5" w:rsidRPr="0035446A" w:rsidRDefault="00A17F85" w:rsidP="001C0FD5">
      <w:pPr>
        <w:spacing w:after="0"/>
        <w:rPr>
          <w:rFonts w:ascii="Times New Roman" w:hAnsi="Times New Roman" w:cs="Times New Roman"/>
          <w:i/>
        </w:rPr>
      </w:pPr>
      <w:r w:rsidRPr="0035446A">
        <w:rPr>
          <w:rFonts w:ascii="Times New Roman" w:hAnsi="Times New Roman" w:cs="Times New Roman"/>
          <w:i/>
          <w:noProof/>
        </w:rPr>
        <w:drawing>
          <wp:inline distT="0" distB="0" distL="0" distR="0" wp14:anchorId="1AB9DBB2" wp14:editId="672DFE20">
            <wp:extent cx="5943600" cy="4460177"/>
            <wp:effectExtent l="0" t="0" r="0" b="0"/>
            <wp:docPr id="19" name="Picture 19" descr="C:\Users\astrid.volder.AGNET\Desktop\POET\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id.volder.AGNET\Desktop\POET\Presentat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0177"/>
                    </a:xfrm>
                    <a:prstGeom prst="rect">
                      <a:avLst/>
                    </a:prstGeom>
                    <a:noFill/>
                    <a:ln>
                      <a:noFill/>
                    </a:ln>
                  </pic:spPr>
                </pic:pic>
              </a:graphicData>
            </a:graphic>
          </wp:inline>
        </w:drawing>
      </w:r>
    </w:p>
    <w:p w:rsidR="001C0FD5" w:rsidRPr="0035446A" w:rsidRDefault="001C0FD5" w:rsidP="001C0FD5">
      <w:pPr>
        <w:pStyle w:val="ListParagraph"/>
        <w:spacing w:after="0"/>
        <w:ind w:left="0"/>
        <w:rPr>
          <w:rFonts w:ascii="Times New Roman" w:eastAsia="Times New Roman" w:hAnsi="Times New Roman" w:cs="Times New Roman"/>
        </w:rPr>
      </w:pPr>
      <w:proofErr w:type="gramStart"/>
      <w:r w:rsidRPr="0035446A">
        <w:rPr>
          <w:rFonts w:ascii="Times New Roman" w:eastAsia="Times New Roman" w:hAnsi="Times New Roman" w:cs="Times New Roman"/>
          <w:i/>
        </w:rPr>
        <w:t>Figure 4.</w:t>
      </w:r>
      <w:proofErr w:type="gramEnd"/>
      <w:r w:rsidRPr="0035446A">
        <w:rPr>
          <w:rFonts w:ascii="Times New Roman" w:eastAsia="Times New Roman" w:hAnsi="Times New Roman" w:cs="Times New Roman"/>
        </w:rPr>
        <w:t xml:space="preserve"> Overall framework </w:t>
      </w:r>
      <w:r w:rsidR="002B7989" w:rsidRPr="0035446A">
        <w:rPr>
          <w:rFonts w:ascii="Times New Roman" w:eastAsia="Times New Roman" w:hAnsi="Times New Roman" w:cs="Times New Roman"/>
        </w:rPr>
        <w:t>of</w:t>
      </w:r>
      <w:r w:rsidRPr="0035446A">
        <w:rPr>
          <w:rFonts w:ascii="Times New Roman" w:eastAsia="Times New Roman" w:hAnsi="Times New Roman" w:cs="Times New Roman"/>
        </w:rPr>
        <w:t xml:space="preserve"> the 5 identified focus areas </w:t>
      </w:r>
      <w:r w:rsidR="002B7989" w:rsidRPr="0035446A">
        <w:rPr>
          <w:rFonts w:ascii="Times New Roman" w:eastAsia="Times New Roman" w:hAnsi="Times New Roman" w:cs="Times New Roman"/>
        </w:rPr>
        <w:t>interacting with</w:t>
      </w:r>
      <w:r w:rsidRPr="0035446A">
        <w:rPr>
          <w:rFonts w:ascii="Times New Roman" w:eastAsia="Times New Roman" w:hAnsi="Times New Roman" w:cs="Times New Roman"/>
        </w:rPr>
        <w:t xml:space="preserve"> agricultural, urban and natural systems</w:t>
      </w:r>
      <w:r w:rsidR="002B7989" w:rsidRPr="0035446A">
        <w:rPr>
          <w:rFonts w:ascii="Times New Roman" w:eastAsia="Times New Roman" w:hAnsi="Times New Roman" w:cs="Times New Roman"/>
        </w:rPr>
        <w:t>.</w:t>
      </w:r>
    </w:p>
    <w:p w:rsidR="001C0FD5" w:rsidRPr="0035446A" w:rsidRDefault="001C0FD5" w:rsidP="00D750FA">
      <w:pPr>
        <w:pStyle w:val="ListParagraph"/>
        <w:spacing w:after="0"/>
        <w:ind w:left="0"/>
        <w:rPr>
          <w:rFonts w:ascii="Times New Roman" w:eastAsia="Times New Roman" w:hAnsi="Times New Roman" w:cs="Times New Roman"/>
        </w:rPr>
      </w:pPr>
    </w:p>
    <w:p w:rsidR="00A17F85" w:rsidRPr="0035446A" w:rsidRDefault="00A17F85" w:rsidP="00D750FA">
      <w:pPr>
        <w:pStyle w:val="ListParagraph"/>
        <w:spacing w:after="0"/>
        <w:ind w:left="0"/>
        <w:rPr>
          <w:rFonts w:ascii="Times New Roman" w:eastAsia="Times New Roman" w:hAnsi="Times New Roman" w:cs="Times New Roman"/>
          <w:b/>
        </w:rPr>
      </w:pPr>
      <w:r w:rsidRPr="0035446A">
        <w:rPr>
          <w:rFonts w:ascii="Times New Roman" w:eastAsia="Times New Roman" w:hAnsi="Times New Roman" w:cs="Times New Roman"/>
          <w:b/>
        </w:rPr>
        <w:t>Capacity and strengths</w:t>
      </w:r>
    </w:p>
    <w:p w:rsidR="00A17F85" w:rsidRPr="0035446A" w:rsidRDefault="00A17F85" w:rsidP="00A17F85">
      <w:pPr>
        <w:pStyle w:val="ListParagraph"/>
        <w:numPr>
          <w:ilvl w:val="0"/>
          <w:numId w:val="7"/>
        </w:numPr>
        <w:spacing w:after="0"/>
        <w:rPr>
          <w:rFonts w:ascii="Times New Roman" w:eastAsia="Times New Roman" w:hAnsi="Times New Roman" w:cs="Times New Roman"/>
        </w:rPr>
      </w:pPr>
      <w:r w:rsidRPr="0035446A">
        <w:rPr>
          <w:rFonts w:ascii="Times New Roman" w:eastAsia="Times New Roman" w:hAnsi="Times New Roman" w:cs="Times New Roman"/>
        </w:rPr>
        <w:t>Existing Applied Biodiversity Science (ABS) IGERT</w:t>
      </w:r>
    </w:p>
    <w:p w:rsidR="00A17F85" w:rsidRPr="0035446A" w:rsidRDefault="00A17F85" w:rsidP="00A17F85">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Expand with environment and sustainability component</w:t>
      </w:r>
    </w:p>
    <w:p w:rsidR="00A17F85" w:rsidRPr="0035446A" w:rsidRDefault="00A17F85" w:rsidP="00A17F85">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 xml:space="preserve">Potential blueprint for new IGERT </w:t>
      </w:r>
    </w:p>
    <w:p w:rsidR="00A17F85" w:rsidRPr="0035446A" w:rsidRDefault="00D06072" w:rsidP="00A17F85">
      <w:pPr>
        <w:pStyle w:val="ListParagraph"/>
        <w:numPr>
          <w:ilvl w:val="0"/>
          <w:numId w:val="7"/>
        </w:numPr>
        <w:spacing w:after="0"/>
        <w:rPr>
          <w:rFonts w:ascii="Times New Roman" w:eastAsia="Times New Roman" w:hAnsi="Times New Roman" w:cs="Times New Roman"/>
        </w:rPr>
      </w:pPr>
      <w:r w:rsidRPr="0035446A">
        <w:rPr>
          <w:rFonts w:ascii="Times New Roman" w:eastAsia="Times New Roman" w:hAnsi="Times New Roman" w:cs="Times New Roman"/>
        </w:rPr>
        <w:t>Interdisciplinary research program in</w:t>
      </w:r>
      <w:r w:rsidR="00A17F85" w:rsidRPr="0035446A">
        <w:rPr>
          <w:rFonts w:ascii="Times New Roman" w:eastAsia="Times New Roman" w:hAnsi="Times New Roman" w:cs="Times New Roman"/>
        </w:rPr>
        <w:t xml:space="preserve"> </w:t>
      </w:r>
      <w:r w:rsidR="00111F80" w:rsidRPr="0035446A">
        <w:rPr>
          <w:rFonts w:ascii="Times New Roman" w:eastAsia="Times New Roman" w:hAnsi="Times New Roman" w:cs="Times New Roman"/>
        </w:rPr>
        <w:t xml:space="preserve">Ecology and Evolutionary Biology </w:t>
      </w:r>
      <w:r w:rsidRPr="0035446A">
        <w:rPr>
          <w:rFonts w:ascii="Times New Roman" w:eastAsia="Times New Roman" w:hAnsi="Times New Roman" w:cs="Times New Roman"/>
        </w:rPr>
        <w:t xml:space="preserve">(EEB) </w:t>
      </w:r>
      <w:r w:rsidR="00111F80" w:rsidRPr="0035446A">
        <w:rPr>
          <w:rFonts w:ascii="Times New Roman" w:eastAsia="Times New Roman" w:hAnsi="Times New Roman" w:cs="Times New Roman"/>
        </w:rPr>
        <w:t>provides collaborative platform and capacity to lead efforts in this area</w:t>
      </w:r>
    </w:p>
    <w:p w:rsidR="00111F80" w:rsidRPr="0035446A" w:rsidRDefault="00111F80" w:rsidP="00A17F85">
      <w:pPr>
        <w:pStyle w:val="ListParagraph"/>
        <w:numPr>
          <w:ilvl w:val="0"/>
          <w:numId w:val="7"/>
        </w:numPr>
        <w:spacing w:after="0"/>
        <w:rPr>
          <w:rFonts w:ascii="Times New Roman" w:eastAsia="Times New Roman" w:hAnsi="Times New Roman" w:cs="Times New Roman"/>
        </w:rPr>
      </w:pPr>
      <w:r w:rsidRPr="0035446A">
        <w:rPr>
          <w:rFonts w:ascii="Times New Roman" w:eastAsia="Times New Roman" w:hAnsi="Times New Roman" w:cs="Times New Roman"/>
        </w:rPr>
        <w:t>Extensive international expertise within college</w:t>
      </w:r>
      <w:r w:rsidR="00084E13" w:rsidRPr="0035446A">
        <w:rPr>
          <w:rFonts w:ascii="Times New Roman" w:eastAsia="Times New Roman" w:hAnsi="Times New Roman" w:cs="Times New Roman"/>
        </w:rPr>
        <w:t>, for example</w:t>
      </w:r>
      <w:r w:rsidRPr="0035446A">
        <w:rPr>
          <w:rFonts w:ascii="Times New Roman" w:eastAsia="Times New Roman" w:hAnsi="Times New Roman" w:cs="Times New Roman"/>
        </w:rPr>
        <w:t xml:space="preserve"> through the Borlaug Center and USAID</w:t>
      </w:r>
      <w:r w:rsidR="00084E13" w:rsidRPr="0035446A">
        <w:rPr>
          <w:rFonts w:ascii="Times New Roman" w:eastAsia="Times New Roman" w:hAnsi="Times New Roman" w:cs="Times New Roman"/>
        </w:rPr>
        <w:t xml:space="preserve"> Higher Education Solutions Network.</w:t>
      </w:r>
    </w:p>
    <w:p w:rsidR="00111F80" w:rsidRPr="0035446A" w:rsidRDefault="00111F80" w:rsidP="00A17F85">
      <w:pPr>
        <w:pStyle w:val="ListParagraph"/>
        <w:numPr>
          <w:ilvl w:val="0"/>
          <w:numId w:val="7"/>
        </w:numPr>
        <w:spacing w:after="0"/>
        <w:rPr>
          <w:rFonts w:ascii="Times New Roman" w:eastAsia="Times New Roman" w:hAnsi="Times New Roman" w:cs="Times New Roman"/>
        </w:rPr>
      </w:pPr>
      <w:r w:rsidRPr="0035446A">
        <w:rPr>
          <w:rFonts w:ascii="Times New Roman" w:eastAsia="Times New Roman" w:hAnsi="Times New Roman" w:cs="Times New Roman"/>
        </w:rPr>
        <w:t>Experienced teams already present within the Texas Water Resources Institute</w:t>
      </w:r>
      <w:r w:rsidR="00084E13" w:rsidRPr="0035446A">
        <w:rPr>
          <w:rFonts w:ascii="Times New Roman" w:eastAsia="Times New Roman" w:hAnsi="Times New Roman" w:cs="Times New Roman"/>
        </w:rPr>
        <w:t xml:space="preserve"> (TWRI)</w:t>
      </w:r>
      <w:r w:rsidRPr="0035446A">
        <w:rPr>
          <w:rFonts w:ascii="Times New Roman" w:eastAsia="Times New Roman" w:hAnsi="Times New Roman" w:cs="Times New Roman"/>
        </w:rPr>
        <w:t xml:space="preserve">, Institute for Renewable Natural Resources </w:t>
      </w:r>
      <w:r w:rsidR="00084E13" w:rsidRPr="0035446A">
        <w:rPr>
          <w:rFonts w:ascii="Times New Roman" w:eastAsia="Times New Roman" w:hAnsi="Times New Roman" w:cs="Times New Roman"/>
        </w:rPr>
        <w:t xml:space="preserve">(IRNR) </w:t>
      </w:r>
      <w:r w:rsidRPr="0035446A">
        <w:rPr>
          <w:rFonts w:ascii="Times New Roman" w:eastAsia="Times New Roman" w:hAnsi="Times New Roman" w:cs="Times New Roman"/>
        </w:rPr>
        <w:t xml:space="preserve">and </w:t>
      </w:r>
      <w:r w:rsidR="00084E13" w:rsidRPr="0035446A">
        <w:rPr>
          <w:rFonts w:ascii="Times New Roman" w:eastAsia="Times New Roman" w:hAnsi="Times New Roman" w:cs="Times New Roman"/>
        </w:rPr>
        <w:t>Water Management and Hydrologic Science</w:t>
      </w:r>
      <w:r w:rsidRPr="0035446A">
        <w:rPr>
          <w:rFonts w:ascii="Times New Roman" w:eastAsia="Times New Roman" w:hAnsi="Times New Roman" w:cs="Times New Roman"/>
        </w:rPr>
        <w:t xml:space="preserve"> Program</w:t>
      </w:r>
    </w:p>
    <w:p w:rsidR="00111F80" w:rsidRPr="0035446A" w:rsidRDefault="00111F80" w:rsidP="00A17F85">
      <w:pPr>
        <w:pStyle w:val="ListParagraph"/>
        <w:numPr>
          <w:ilvl w:val="0"/>
          <w:numId w:val="7"/>
        </w:numPr>
        <w:spacing w:after="0"/>
        <w:rPr>
          <w:rFonts w:ascii="Times New Roman" w:eastAsia="Times New Roman" w:hAnsi="Times New Roman" w:cs="Times New Roman"/>
        </w:rPr>
      </w:pPr>
      <w:r w:rsidRPr="0035446A">
        <w:rPr>
          <w:rFonts w:ascii="Times New Roman" w:eastAsia="Times New Roman" w:hAnsi="Times New Roman" w:cs="Times New Roman"/>
        </w:rPr>
        <w:t xml:space="preserve">Large number of faculty working on water related issues, some on climate change. Overall </w:t>
      </w:r>
      <w:r w:rsidR="002B7989" w:rsidRPr="0035446A">
        <w:rPr>
          <w:rFonts w:ascii="Times New Roman" w:eastAsia="Times New Roman" w:hAnsi="Times New Roman" w:cs="Times New Roman"/>
        </w:rPr>
        <w:t xml:space="preserve">diversity of </w:t>
      </w:r>
      <w:r w:rsidRPr="0035446A">
        <w:rPr>
          <w:rFonts w:ascii="Times New Roman" w:eastAsia="Times New Roman" w:hAnsi="Times New Roman" w:cs="Times New Roman"/>
        </w:rPr>
        <w:t xml:space="preserve">research </w:t>
      </w:r>
      <w:r w:rsidR="002B7989" w:rsidRPr="0035446A">
        <w:rPr>
          <w:rFonts w:ascii="Times New Roman" w:eastAsia="Times New Roman" w:hAnsi="Times New Roman" w:cs="Times New Roman"/>
        </w:rPr>
        <w:t>skills in college provides expe</w:t>
      </w:r>
      <w:r w:rsidR="00553619" w:rsidRPr="0035446A">
        <w:rPr>
          <w:rFonts w:ascii="Times New Roman" w:eastAsia="Times New Roman" w:hAnsi="Times New Roman" w:cs="Times New Roman"/>
        </w:rPr>
        <w:t>rts in almost any critical issue facing the environment, for example</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Stream health and restoration</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Marine dead zones</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lastRenderedPageBreak/>
        <w:t>Invasive species</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Habitat fragmentation</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Biodiversity losses</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Saltwater intrusion</w:t>
      </w:r>
    </w:p>
    <w:p w:rsidR="00553619" w:rsidRPr="0035446A" w:rsidRDefault="0035446A" w:rsidP="00553619">
      <w:pPr>
        <w:pStyle w:val="ListParagraph"/>
        <w:numPr>
          <w:ilvl w:val="1"/>
          <w:numId w:val="7"/>
        </w:numPr>
        <w:spacing w:after="0"/>
        <w:rPr>
          <w:rFonts w:ascii="Times New Roman" w:eastAsia="Times New Roman" w:hAnsi="Times New Roman" w:cs="Times New Roman"/>
        </w:rPr>
      </w:pPr>
      <w:r>
        <w:rPr>
          <w:rFonts w:ascii="Times New Roman" w:eastAsia="Times New Roman" w:hAnsi="Times New Roman" w:cs="Times New Roman"/>
        </w:rPr>
        <w:t>Pollution</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Wetland ecology and restoration</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Deforestation and reduced forest health</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Plant and animal disease</w:t>
      </w:r>
    </w:p>
    <w:p w:rsidR="00553619" w:rsidRPr="0035446A" w:rsidRDefault="00553619" w:rsidP="00553619">
      <w:pPr>
        <w:pStyle w:val="ListParagraph"/>
        <w:numPr>
          <w:ilvl w:val="1"/>
          <w:numId w:val="7"/>
        </w:numPr>
        <w:spacing w:after="0"/>
        <w:rPr>
          <w:rFonts w:ascii="Times New Roman" w:eastAsia="Times New Roman" w:hAnsi="Times New Roman" w:cs="Times New Roman"/>
        </w:rPr>
      </w:pPr>
      <w:r w:rsidRPr="0035446A">
        <w:rPr>
          <w:rFonts w:ascii="Times New Roman" w:eastAsia="Times New Roman" w:hAnsi="Times New Roman" w:cs="Times New Roman"/>
        </w:rPr>
        <w:t>Seasonal dr</w:t>
      </w:r>
      <w:bookmarkStart w:id="1" w:name="_GoBack"/>
      <w:bookmarkEnd w:id="1"/>
      <w:r w:rsidRPr="0035446A">
        <w:rPr>
          <w:rFonts w:ascii="Times New Roman" w:eastAsia="Times New Roman" w:hAnsi="Times New Roman" w:cs="Times New Roman"/>
        </w:rPr>
        <w:t>ought and impacts of rising temperatures</w:t>
      </w:r>
    </w:p>
    <w:p w:rsidR="00111F80" w:rsidRPr="0035446A" w:rsidRDefault="00111F80" w:rsidP="00111F80">
      <w:pPr>
        <w:spacing w:after="0"/>
        <w:rPr>
          <w:rFonts w:ascii="Times New Roman" w:eastAsia="Times New Roman" w:hAnsi="Times New Roman" w:cs="Times New Roman"/>
        </w:rPr>
      </w:pPr>
    </w:p>
    <w:p w:rsidR="00111F80" w:rsidRPr="0035446A" w:rsidRDefault="00111F80" w:rsidP="00111F80">
      <w:pPr>
        <w:spacing w:after="0"/>
        <w:rPr>
          <w:rFonts w:ascii="Times New Roman" w:eastAsia="Times New Roman" w:hAnsi="Times New Roman" w:cs="Times New Roman"/>
          <w:b/>
        </w:rPr>
      </w:pPr>
      <w:r w:rsidRPr="0035446A">
        <w:rPr>
          <w:rFonts w:ascii="Times New Roman" w:eastAsia="Times New Roman" w:hAnsi="Times New Roman" w:cs="Times New Roman"/>
          <w:b/>
        </w:rPr>
        <w:t>Outcomes and Goals</w:t>
      </w:r>
    </w:p>
    <w:p w:rsidR="00111F80" w:rsidRPr="0035446A" w:rsidRDefault="00111F80" w:rsidP="00111F80">
      <w:pPr>
        <w:pStyle w:val="ListParagraph"/>
        <w:numPr>
          <w:ilvl w:val="0"/>
          <w:numId w:val="8"/>
        </w:numPr>
        <w:spacing w:after="0"/>
        <w:rPr>
          <w:rFonts w:ascii="Times New Roman" w:eastAsia="Times New Roman" w:hAnsi="Times New Roman" w:cs="Times New Roman"/>
        </w:rPr>
      </w:pPr>
      <w:r w:rsidRPr="0035446A">
        <w:rPr>
          <w:rFonts w:ascii="Times New Roman" w:eastAsia="Times New Roman" w:hAnsi="Times New Roman" w:cs="Times New Roman"/>
        </w:rPr>
        <w:t>New IGERT</w:t>
      </w:r>
      <w:r w:rsidR="00084E13" w:rsidRPr="0035446A">
        <w:rPr>
          <w:rFonts w:ascii="Times New Roman" w:eastAsia="Times New Roman" w:hAnsi="Times New Roman" w:cs="Times New Roman"/>
        </w:rPr>
        <w:t>, for example:</w:t>
      </w:r>
    </w:p>
    <w:p w:rsidR="00AA2E94" w:rsidRPr="0035446A" w:rsidRDefault="00AA2E94" w:rsidP="00AA2E94">
      <w:pPr>
        <w:pStyle w:val="ListParagraph"/>
        <w:numPr>
          <w:ilvl w:val="1"/>
          <w:numId w:val="8"/>
        </w:numPr>
        <w:spacing w:after="0"/>
        <w:rPr>
          <w:rFonts w:ascii="Times New Roman" w:eastAsia="Times New Roman" w:hAnsi="Times New Roman" w:cs="Times New Roman"/>
        </w:rPr>
      </w:pPr>
      <w:r w:rsidRPr="0035446A">
        <w:rPr>
          <w:rFonts w:ascii="Times New Roman" w:eastAsia="Times New Roman" w:hAnsi="Times New Roman" w:cs="Times New Roman"/>
        </w:rPr>
        <w:t>Drought impacts and mitigation</w:t>
      </w:r>
    </w:p>
    <w:p w:rsidR="00AA2E94" w:rsidRPr="0035446A" w:rsidRDefault="00AA2E94" w:rsidP="00AA2E94">
      <w:pPr>
        <w:pStyle w:val="ListParagraph"/>
        <w:numPr>
          <w:ilvl w:val="1"/>
          <w:numId w:val="8"/>
        </w:numPr>
        <w:spacing w:after="0"/>
        <w:rPr>
          <w:rFonts w:ascii="Times New Roman" w:eastAsia="Times New Roman" w:hAnsi="Times New Roman" w:cs="Times New Roman"/>
        </w:rPr>
      </w:pPr>
      <w:r w:rsidRPr="0035446A">
        <w:rPr>
          <w:rFonts w:ascii="Times New Roman" w:eastAsia="Times New Roman" w:hAnsi="Times New Roman" w:cs="Times New Roman"/>
        </w:rPr>
        <w:t>Sustainable water management</w:t>
      </w:r>
    </w:p>
    <w:p w:rsidR="00AA2E94" w:rsidRPr="0035446A" w:rsidRDefault="00AA2E94" w:rsidP="00AA2E94">
      <w:pPr>
        <w:pStyle w:val="ListParagraph"/>
        <w:numPr>
          <w:ilvl w:val="1"/>
          <w:numId w:val="8"/>
        </w:numPr>
        <w:spacing w:after="0"/>
        <w:rPr>
          <w:rFonts w:ascii="Times New Roman" w:eastAsia="Times New Roman" w:hAnsi="Times New Roman" w:cs="Times New Roman"/>
        </w:rPr>
      </w:pPr>
      <w:r w:rsidRPr="0035446A">
        <w:rPr>
          <w:rFonts w:ascii="Times New Roman" w:eastAsia="Times New Roman" w:hAnsi="Times New Roman" w:cs="Times New Roman"/>
        </w:rPr>
        <w:t>Impacts and mitigation of land use change</w:t>
      </w:r>
    </w:p>
    <w:p w:rsidR="00AA2E94" w:rsidRPr="0035446A" w:rsidRDefault="00AA2E94" w:rsidP="00AA2E94">
      <w:pPr>
        <w:pStyle w:val="ListParagraph"/>
        <w:numPr>
          <w:ilvl w:val="1"/>
          <w:numId w:val="8"/>
        </w:numPr>
        <w:spacing w:after="0"/>
        <w:rPr>
          <w:rFonts w:ascii="Times New Roman" w:eastAsia="Times New Roman" w:hAnsi="Times New Roman" w:cs="Times New Roman"/>
        </w:rPr>
      </w:pPr>
      <w:r w:rsidRPr="0035446A">
        <w:rPr>
          <w:rFonts w:ascii="Times New Roman" w:eastAsia="Times New Roman" w:hAnsi="Times New Roman" w:cs="Times New Roman"/>
        </w:rPr>
        <w:t>Biological consequences of climate change</w:t>
      </w:r>
    </w:p>
    <w:p w:rsidR="00111F80" w:rsidRPr="0035446A" w:rsidRDefault="00111F80" w:rsidP="00111F80">
      <w:pPr>
        <w:pStyle w:val="ListParagraph"/>
        <w:numPr>
          <w:ilvl w:val="0"/>
          <w:numId w:val="8"/>
        </w:numPr>
        <w:spacing w:after="0"/>
        <w:rPr>
          <w:rFonts w:ascii="Times New Roman" w:eastAsia="Times New Roman" w:hAnsi="Times New Roman" w:cs="Times New Roman"/>
        </w:rPr>
      </w:pPr>
      <w:r w:rsidRPr="0035446A">
        <w:rPr>
          <w:rFonts w:ascii="Times New Roman" w:eastAsia="Times New Roman" w:hAnsi="Times New Roman" w:cs="Times New Roman"/>
        </w:rPr>
        <w:t xml:space="preserve">Become competitive for large federal grants within the focus areas </w:t>
      </w:r>
    </w:p>
    <w:p w:rsidR="00111F80" w:rsidRPr="0035446A" w:rsidRDefault="00111F80" w:rsidP="00111F80">
      <w:pPr>
        <w:pStyle w:val="ListParagraph"/>
        <w:numPr>
          <w:ilvl w:val="0"/>
          <w:numId w:val="8"/>
        </w:numPr>
        <w:spacing w:after="0"/>
        <w:rPr>
          <w:rFonts w:ascii="Times New Roman" w:eastAsia="Times New Roman" w:hAnsi="Times New Roman" w:cs="Times New Roman"/>
        </w:rPr>
      </w:pPr>
      <w:r w:rsidRPr="0035446A">
        <w:rPr>
          <w:rFonts w:ascii="Times New Roman" w:eastAsia="Times New Roman" w:hAnsi="Times New Roman" w:cs="Times New Roman"/>
        </w:rPr>
        <w:t xml:space="preserve">A research center for global change research in collaboration with the </w:t>
      </w:r>
      <w:r w:rsidR="00383010" w:rsidRPr="0035446A">
        <w:rPr>
          <w:rFonts w:ascii="Times New Roman" w:eastAsia="Times New Roman" w:hAnsi="Times New Roman" w:cs="Times New Roman"/>
        </w:rPr>
        <w:t>Texas C</w:t>
      </w:r>
      <w:r w:rsidRPr="0035446A">
        <w:rPr>
          <w:rFonts w:ascii="Times New Roman" w:eastAsia="Times New Roman" w:hAnsi="Times New Roman" w:cs="Times New Roman"/>
        </w:rPr>
        <w:t>enter</w:t>
      </w:r>
      <w:r w:rsidR="00383010" w:rsidRPr="0035446A">
        <w:rPr>
          <w:rFonts w:ascii="Times New Roman" w:eastAsia="Times New Roman" w:hAnsi="Times New Roman" w:cs="Times New Roman"/>
        </w:rPr>
        <w:t xml:space="preserve"> for Climate Studies</w:t>
      </w:r>
      <w:r w:rsidRPr="0035446A">
        <w:rPr>
          <w:rFonts w:ascii="Times New Roman" w:eastAsia="Times New Roman" w:hAnsi="Times New Roman" w:cs="Times New Roman"/>
        </w:rPr>
        <w:t xml:space="preserve"> in Geosciences where the new research center would focus on the biological/soils/water and nutrient cycling components of global change</w:t>
      </w:r>
      <w:r w:rsidR="00AA2E94" w:rsidRPr="0035446A">
        <w:rPr>
          <w:rFonts w:ascii="Times New Roman" w:eastAsia="Times New Roman" w:hAnsi="Times New Roman" w:cs="Times New Roman"/>
        </w:rPr>
        <w:t xml:space="preserve"> </w:t>
      </w:r>
    </w:p>
    <w:p w:rsidR="00AA2E94" w:rsidRPr="0035446A" w:rsidRDefault="00AA2E94" w:rsidP="00111F80">
      <w:pPr>
        <w:pStyle w:val="ListParagraph"/>
        <w:numPr>
          <w:ilvl w:val="0"/>
          <w:numId w:val="8"/>
        </w:numPr>
        <w:spacing w:after="0"/>
        <w:rPr>
          <w:rFonts w:ascii="Times New Roman" w:eastAsia="Times New Roman" w:hAnsi="Times New Roman" w:cs="Times New Roman"/>
        </w:rPr>
      </w:pPr>
      <w:r w:rsidRPr="0035446A">
        <w:rPr>
          <w:rFonts w:ascii="Times New Roman" w:eastAsia="Times New Roman" w:hAnsi="Times New Roman" w:cs="Times New Roman"/>
        </w:rPr>
        <w:t xml:space="preserve">A center for “sustainable solutions”, </w:t>
      </w:r>
      <w:r w:rsidR="00084E13" w:rsidRPr="0035446A">
        <w:rPr>
          <w:rFonts w:ascii="Times New Roman" w:eastAsia="Times New Roman" w:hAnsi="Times New Roman" w:cs="Times New Roman"/>
        </w:rPr>
        <w:t xml:space="preserve">e.g., </w:t>
      </w:r>
      <w:r w:rsidRPr="0035446A">
        <w:rPr>
          <w:rFonts w:ascii="Times New Roman" w:eastAsia="Times New Roman" w:hAnsi="Times New Roman" w:cs="Times New Roman"/>
        </w:rPr>
        <w:t>joined with Landscape Architecture and Urban Development focusing on green urban development, innovative sustainable agriculture, bioenergy</w:t>
      </w:r>
    </w:p>
    <w:p w:rsidR="00111F80" w:rsidRPr="0035446A" w:rsidRDefault="00111F80" w:rsidP="00111F80">
      <w:pPr>
        <w:pStyle w:val="ListParagraph"/>
        <w:numPr>
          <w:ilvl w:val="0"/>
          <w:numId w:val="8"/>
        </w:numPr>
        <w:spacing w:after="0"/>
        <w:rPr>
          <w:rFonts w:ascii="Times New Roman" w:eastAsia="Times New Roman" w:hAnsi="Times New Roman" w:cs="Times New Roman"/>
        </w:rPr>
      </w:pPr>
      <w:r w:rsidRPr="0035446A">
        <w:rPr>
          <w:rFonts w:ascii="Times New Roman" w:eastAsia="Times New Roman" w:hAnsi="Times New Roman" w:cs="Times New Roman"/>
        </w:rPr>
        <w:t>Broad financial support from federal, state and private sources (e.g., foundations such as the East Foundation)</w:t>
      </w:r>
    </w:p>
    <w:p w:rsidR="00AA2E94" w:rsidRPr="0035446A" w:rsidRDefault="00AA2E94" w:rsidP="00111F80">
      <w:pPr>
        <w:pStyle w:val="ListParagraph"/>
        <w:numPr>
          <w:ilvl w:val="0"/>
          <w:numId w:val="8"/>
        </w:numPr>
        <w:spacing w:after="0"/>
        <w:rPr>
          <w:rFonts w:ascii="Times New Roman" w:eastAsia="Times New Roman" w:hAnsi="Times New Roman" w:cs="Times New Roman"/>
        </w:rPr>
      </w:pPr>
      <w:r w:rsidRPr="0035446A">
        <w:rPr>
          <w:rFonts w:ascii="Times New Roman" w:eastAsia="Times New Roman" w:hAnsi="Times New Roman" w:cs="Times New Roman"/>
        </w:rPr>
        <w:t>Establish an NSF-LTER site in Texas focused on “managed ecosystems”</w:t>
      </w:r>
    </w:p>
    <w:p w:rsidR="00111F80" w:rsidRPr="0035446A" w:rsidRDefault="00111F80" w:rsidP="00111F80">
      <w:pPr>
        <w:spacing w:after="0"/>
        <w:rPr>
          <w:rFonts w:ascii="Times New Roman" w:eastAsia="Times New Roman" w:hAnsi="Times New Roman" w:cs="Times New Roman"/>
        </w:rPr>
      </w:pPr>
    </w:p>
    <w:p w:rsidR="00111F80" w:rsidRPr="0035446A" w:rsidRDefault="00111F80" w:rsidP="00111F80">
      <w:pPr>
        <w:spacing w:after="0"/>
        <w:rPr>
          <w:rFonts w:ascii="Times New Roman" w:eastAsia="Times New Roman" w:hAnsi="Times New Roman" w:cs="Times New Roman"/>
          <w:b/>
        </w:rPr>
      </w:pPr>
      <w:r w:rsidRPr="0035446A">
        <w:rPr>
          <w:rFonts w:ascii="Times New Roman" w:eastAsia="Times New Roman" w:hAnsi="Times New Roman" w:cs="Times New Roman"/>
          <w:b/>
        </w:rPr>
        <w:t>Strategic Needs to Accomplish Outcomes and Goals</w:t>
      </w:r>
    </w:p>
    <w:p w:rsidR="00111F80" w:rsidRPr="0035446A" w:rsidRDefault="002B7989" w:rsidP="002B7989">
      <w:pPr>
        <w:pStyle w:val="ListParagraph"/>
        <w:numPr>
          <w:ilvl w:val="0"/>
          <w:numId w:val="9"/>
        </w:numPr>
        <w:spacing w:after="0"/>
        <w:rPr>
          <w:rFonts w:ascii="Times New Roman" w:eastAsia="Times New Roman" w:hAnsi="Times New Roman" w:cs="Times New Roman"/>
        </w:rPr>
      </w:pPr>
      <w:r w:rsidRPr="0035446A">
        <w:rPr>
          <w:rFonts w:ascii="Times New Roman" w:eastAsia="Times New Roman" w:hAnsi="Times New Roman" w:cs="Times New Roman"/>
        </w:rPr>
        <w:t>Internationally recognized leader(s) in climate change/sustainability research needed to attract level of funding necessary to support a center</w:t>
      </w:r>
    </w:p>
    <w:p w:rsidR="002B7989" w:rsidRPr="0035446A" w:rsidRDefault="002B7989" w:rsidP="002B7989">
      <w:pPr>
        <w:pStyle w:val="ListParagraph"/>
        <w:numPr>
          <w:ilvl w:val="0"/>
          <w:numId w:val="9"/>
        </w:numPr>
        <w:spacing w:after="0"/>
        <w:rPr>
          <w:rFonts w:ascii="Times New Roman" w:eastAsia="Times New Roman" w:hAnsi="Times New Roman" w:cs="Times New Roman"/>
        </w:rPr>
      </w:pPr>
      <w:r w:rsidRPr="0035446A">
        <w:rPr>
          <w:rFonts w:ascii="Times New Roman" w:eastAsia="Times New Roman" w:hAnsi="Times New Roman" w:cs="Times New Roman"/>
        </w:rPr>
        <w:t>Connections with private foundations to clarify how this research will meet the need of private landowners</w:t>
      </w:r>
    </w:p>
    <w:p w:rsidR="002B7989" w:rsidRPr="0035446A" w:rsidRDefault="002B7989" w:rsidP="002B7989">
      <w:pPr>
        <w:pStyle w:val="ListParagraph"/>
        <w:numPr>
          <w:ilvl w:val="0"/>
          <w:numId w:val="9"/>
        </w:numPr>
        <w:spacing w:after="0"/>
        <w:rPr>
          <w:rFonts w:ascii="Times New Roman" w:eastAsia="Times New Roman" w:hAnsi="Times New Roman" w:cs="Times New Roman"/>
        </w:rPr>
      </w:pPr>
      <w:r w:rsidRPr="0035446A">
        <w:rPr>
          <w:rFonts w:ascii="Times New Roman" w:eastAsia="Times New Roman" w:hAnsi="Times New Roman" w:cs="Times New Roman"/>
        </w:rPr>
        <w:t>Improved research infrastructure to support and strengthen current research</w:t>
      </w:r>
    </w:p>
    <w:p w:rsidR="002B7989" w:rsidRPr="0035446A" w:rsidRDefault="002B7989" w:rsidP="002B7989">
      <w:pPr>
        <w:pStyle w:val="ListParagraph"/>
        <w:numPr>
          <w:ilvl w:val="0"/>
          <w:numId w:val="9"/>
        </w:numPr>
        <w:spacing w:after="0"/>
        <w:rPr>
          <w:rFonts w:ascii="Times New Roman" w:eastAsia="Times New Roman" w:hAnsi="Times New Roman" w:cs="Times New Roman"/>
        </w:rPr>
      </w:pPr>
      <w:r w:rsidRPr="0035446A">
        <w:rPr>
          <w:rFonts w:ascii="Times New Roman" w:eastAsia="Times New Roman" w:hAnsi="Times New Roman" w:cs="Times New Roman"/>
        </w:rPr>
        <w:t>Faculty than can lead modeling efforts to tie current faculty research together</w:t>
      </w:r>
    </w:p>
    <w:p w:rsidR="002B7989" w:rsidRPr="0035446A" w:rsidRDefault="002B7989" w:rsidP="002B7989">
      <w:pPr>
        <w:pStyle w:val="ListParagraph"/>
        <w:numPr>
          <w:ilvl w:val="0"/>
          <w:numId w:val="9"/>
        </w:numPr>
        <w:spacing w:after="0"/>
        <w:rPr>
          <w:rFonts w:ascii="Times New Roman" w:eastAsia="Times New Roman" w:hAnsi="Times New Roman" w:cs="Times New Roman"/>
        </w:rPr>
      </w:pPr>
      <w:r w:rsidRPr="0035446A">
        <w:rPr>
          <w:rFonts w:ascii="Times New Roman" w:eastAsia="Times New Roman" w:hAnsi="Times New Roman" w:cs="Times New Roman"/>
        </w:rPr>
        <w:t>Increased research strength into responses of animals to climate and land use change (e.g., range shifts in responses to increased climate variability)</w:t>
      </w:r>
    </w:p>
    <w:sectPr w:rsidR="002B7989" w:rsidRPr="0035446A" w:rsidSect="00FF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mpelGaramond-Roman">
    <w:altName w:val="Thorndale Duospace WT S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A3"/>
    <w:multiLevelType w:val="hybridMultilevel"/>
    <w:tmpl w:val="26E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61874"/>
    <w:multiLevelType w:val="hybridMultilevel"/>
    <w:tmpl w:val="FFC6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B2678"/>
    <w:multiLevelType w:val="hybridMultilevel"/>
    <w:tmpl w:val="0F7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B3468"/>
    <w:multiLevelType w:val="hybridMultilevel"/>
    <w:tmpl w:val="DF1CB442"/>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9EC1867"/>
    <w:multiLevelType w:val="hybridMultilevel"/>
    <w:tmpl w:val="7B864FA2"/>
    <w:lvl w:ilvl="0" w:tplc="6AA4B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E0B82"/>
    <w:multiLevelType w:val="hybridMultilevel"/>
    <w:tmpl w:val="4A3A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14DCB"/>
    <w:multiLevelType w:val="hybridMultilevel"/>
    <w:tmpl w:val="4F9A2474"/>
    <w:lvl w:ilvl="0" w:tplc="F8E4CCC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947EDD"/>
    <w:multiLevelType w:val="hybridMultilevel"/>
    <w:tmpl w:val="4C16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C532E"/>
    <w:multiLevelType w:val="hybridMultilevel"/>
    <w:tmpl w:val="83549160"/>
    <w:lvl w:ilvl="0" w:tplc="82825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0"/>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BA"/>
    <w:rsid w:val="00015B38"/>
    <w:rsid w:val="00024218"/>
    <w:rsid w:val="00065A2F"/>
    <w:rsid w:val="00084E13"/>
    <w:rsid w:val="000C5504"/>
    <w:rsid w:val="000D08C7"/>
    <w:rsid w:val="000D7046"/>
    <w:rsid w:val="000F3B7B"/>
    <w:rsid w:val="00111F80"/>
    <w:rsid w:val="0013088F"/>
    <w:rsid w:val="0013373B"/>
    <w:rsid w:val="001A5AB6"/>
    <w:rsid w:val="001A66E9"/>
    <w:rsid w:val="001C0FB3"/>
    <w:rsid w:val="001C0FD5"/>
    <w:rsid w:val="001F2E35"/>
    <w:rsid w:val="001F526E"/>
    <w:rsid w:val="0022327E"/>
    <w:rsid w:val="00244F52"/>
    <w:rsid w:val="002A778E"/>
    <w:rsid w:val="002B7989"/>
    <w:rsid w:val="002D7C6A"/>
    <w:rsid w:val="003060A7"/>
    <w:rsid w:val="003338B6"/>
    <w:rsid w:val="003477B7"/>
    <w:rsid w:val="0035446A"/>
    <w:rsid w:val="00383010"/>
    <w:rsid w:val="003A21CF"/>
    <w:rsid w:val="003E543C"/>
    <w:rsid w:val="003F14F6"/>
    <w:rsid w:val="0046339E"/>
    <w:rsid w:val="00553619"/>
    <w:rsid w:val="00555706"/>
    <w:rsid w:val="005C27E8"/>
    <w:rsid w:val="005D1F87"/>
    <w:rsid w:val="005D326F"/>
    <w:rsid w:val="00617A82"/>
    <w:rsid w:val="00642144"/>
    <w:rsid w:val="00644023"/>
    <w:rsid w:val="00695FA1"/>
    <w:rsid w:val="006B5674"/>
    <w:rsid w:val="00706656"/>
    <w:rsid w:val="00723AC8"/>
    <w:rsid w:val="007777B9"/>
    <w:rsid w:val="00783F71"/>
    <w:rsid w:val="007C2E1F"/>
    <w:rsid w:val="007D6F50"/>
    <w:rsid w:val="007E4F78"/>
    <w:rsid w:val="007E7731"/>
    <w:rsid w:val="007F1E52"/>
    <w:rsid w:val="00830954"/>
    <w:rsid w:val="0083719C"/>
    <w:rsid w:val="00857606"/>
    <w:rsid w:val="008E69BD"/>
    <w:rsid w:val="009012C1"/>
    <w:rsid w:val="009027F7"/>
    <w:rsid w:val="0092649B"/>
    <w:rsid w:val="009453AD"/>
    <w:rsid w:val="0095194A"/>
    <w:rsid w:val="00956C4E"/>
    <w:rsid w:val="00984AE0"/>
    <w:rsid w:val="00A16387"/>
    <w:rsid w:val="00A17F85"/>
    <w:rsid w:val="00A66992"/>
    <w:rsid w:val="00A91360"/>
    <w:rsid w:val="00AA2E94"/>
    <w:rsid w:val="00AB63E0"/>
    <w:rsid w:val="00AE130B"/>
    <w:rsid w:val="00B26AC4"/>
    <w:rsid w:val="00BF2666"/>
    <w:rsid w:val="00C046BE"/>
    <w:rsid w:val="00C0660E"/>
    <w:rsid w:val="00C236BB"/>
    <w:rsid w:val="00C37AFD"/>
    <w:rsid w:val="00C80BBA"/>
    <w:rsid w:val="00C84BAF"/>
    <w:rsid w:val="00D03B88"/>
    <w:rsid w:val="00D06072"/>
    <w:rsid w:val="00D50670"/>
    <w:rsid w:val="00D71908"/>
    <w:rsid w:val="00D750FA"/>
    <w:rsid w:val="00D95576"/>
    <w:rsid w:val="00DB5EA9"/>
    <w:rsid w:val="00E60C3B"/>
    <w:rsid w:val="00F56623"/>
    <w:rsid w:val="00F57A0B"/>
    <w:rsid w:val="00F64E6F"/>
    <w:rsid w:val="00F92C8B"/>
    <w:rsid w:val="00FC4983"/>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BA"/>
    <w:rPr>
      <w:rFonts w:ascii="Tahoma" w:hAnsi="Tahoma" w:cs="Tahoma"/>
      <w:sz w:val="16"/>
      <w:szCs w:val="16"/>
    </w:rPr>
  </w:style>
  <w:style w:type="paragraph" w:styleId="ListParagraph">
    <w:name w:val="List Paragraph"/>
    <w:basedOn w:val="Normal"/>
    <w:uiPriority w:val="34"/>
    <w:qFormat/>
    <w:rsid w:val="003060A7"/>
    <w:pPr>
      <w:ind w:left="720"/>
      <w:contextualSpacing/>
    </w:pPr>
  </w:style>
  <w:style w:type="character" w:styleId="Hyperlink">
    <w:name w:val="Hyperlink"/>
    <w:basedOn w:val="DefaultParagraphFont"/>
    <w:uiPriority w:val="99"/>
    <w:unhideWhenUsed/>
    <w:rsid w:val="000C5504"/>
    <w:rPr>
      <w:color w:val="0000FF" w:themeColor="hyperlink"/>
      <w:u w:val="single"/>
    </w:rPr>
  </w:style>
  <w:style w:type="character" w:styleId="Emphasis">
    <w:name w:val="Emphasis"/>
    <w:basedOn w:val="DefaultParagraphFont"/>
    <w:uiPriority w:val="20"/>
    <w:qFormat/>
    <w:rsid w:val="005D326F"/>
    <w:rPr>
      <w:i/>
      <w:iCs/>
    </w:rPr>
  </w:style>
  <w:style w:type="table" w:styleId="TableGrid">
    <w:name w:val="Table Grid"/>
    <w:basedOn w:val="TableNormal"/>
    <w:uiPriority w:val="59"/>
    <w:rsid w:val="00C37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7AF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F2E35"/>
    <w:rPr>
      <w:sz w:val="16"/>
      <w:szCs w:val="16"/>
    </w:rPr>
  </w:style>
  <w:style w:type="paragraph" w:styleId="CommentText">
    <w:name w:val="annotation text"/>
    <w:basedOn w:val="Normal"/>
    <w:link w:val="CommentTextChar"/>
    <w:uiPriority w:val="99"/>
    <w:semiHidden/>
    <w:unhideWhenUsed/>
    <w:rsid w:val="001F2E35"/>
    <w:pPr>
      <w:spacing w:line="240" w:lineRule="auto"/>
    </w:pPr>
    <w:rPr>
      <w:sz w:val="20"/>
      <w:szCs w:val="20"/>
    </w:rPr>
  </w:style>
  <w:style w:type="character" w:customStyle="1" w:styleId="CommentTextChar">
    <w:name w:val="Comment Text Char"/>
    <w:basedOn w:val="DefaultParagraphFont"/>
    <w:link w:val="CommentText"/>
    <w:uiPriority w:val="99"/>
    <w:semiHidden/>
    <w:rsid w:val="001F2E35"/>
    <w:rPr>
      <w:sz w:val="20"/>
      <w:szCs w:val="20"/>
    </w:rPr>
  </w:style>
  <w:style w:type="paragraph" w:styleId="CommentSubject">
    <w:name w:val="annotation subject"/>
    <w:basedOn w:val="CommentText"/>
    <w:next w:val="CommentText"/>
    <w:link w:val="CommentSubjectChar"/>
    <w:uiPriority w:val="99"/>
    <w:semiHidden/>
    <w:unhideWhenUsed/>
    <w:rsid w:val="001F2E35"/>
    <w:rPr>
      <w:b/>
      <w:bCs/>
    </w:rPr>
  </w:style>
  <w:style w:type="character" w:customStyle="1" w:styleId="CommentSubjectChar">
    <w:name w:val="Comment Subject Char"/>
    <w:basedOn w:val="CommentTextChar"/>
    <w:link w:val="CommentSubject"/>
    <w:uiPriority w:val="99"/>
    <w:semiHidden/>
    <w:rsid w:val="001F2E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BA"/>
    <w:rPr>
      <w:rFonts w:ascii="Tahoma" w:hAnsi="Tahoma" w:cs="Tahoma"/>
      <w:sz w:val="16"/>
      <w:szCs w:val="16"/>
    </w:rPr>
  </w:style>
  <w:style w:type="paragraph" w:styleId="ListParagraph">
    <w:name w:val="List Paragraph"/>
    <w:basedOn w:val="Normal"/>
    <w:uiPriority w:val="34"/>
    <w:qFormat/>
    <w:rsid w:val="003060A7"/>
    <w:pPr>
      <w:ind w:left="720"/>
      <w:contextualSpacing/>
    </w:pPr>
  </w:style>
  <w:style w:type="character" w:styleId="Hyperlink">
    <w:name w:val="Hyperlink"/>
    <w:basedOn w:val="DefaultParagraphFont"/>
    <w:uiPriority w:val="99"/>
    <w:unhideWhenUsed/>
    <w:rsid w:val="000C5504"/>
    <w:rPr>
      <w:color w:val="0000FF" w:themeColor="hyperlink"/>
      <w:u w:val="single"/>
    </w:rPr>
  </w:style>
  <w:style w:type="character" w:styleId="Emphasis">
    <w:name w:val="Emphasis"/>
    <w:basedOn w:val="DefaultParagraphFont"/>
    <w:uiPriority w:val="20"/>
    <w:qFormat/>
    <w:rsid w:val="005D326F"/>
    <w:rPr>
      <w:i/>
      <w:iCs/>
    </w:rPr>
  </w:style>
  <w:style w:type="table" w:styleId="TableGrid">
    <w:name w:val="Table Grid"/>
    <w:basedOn w:val="TableNormal"/>
    <w:uiPriority w:val="59"/>
    <w:rsid w:val="00C37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7AF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F2E35"/>
    <w:rPr>
      <w:sz w:val="16"/>
      <w:szCs w:val="16"/>
    </w:rPr>
  </w:style>
  <w:style w:type="paragraph" w:styleId="CommentText">
    <w:name w:val="annotation text"/>
    <w:basedOn w:val="Normal"/>
    <w:link w:val="CommentTextChar"/>
    <w:uiPriority w:val="99"/>
    <w:semiHidden/>
    <w:unhideWhenUsed/>
    <w:rsid w:val="001F2E35"/>
    <w:pPr>
      <w:spacing w:line="240" w:lineRule="auto"/>
    </w:pPr>
    <w:rPr>
      <w:sz w:val="20"/>
      <w:szCs w:val="20"/>
    </w:rPr>
  </w:style>
  <w:style w:type="character" w:customStyle="1" w:styleId="CommentTextChar">
    <w:name w:val="Comment Text Char"/>
    <w:basedOn w:val="DefaultParagraphFont"/>
    <w:link w:val="CommentText"/>
    <w:uiPriority w:val="99"/>
    <w:semiHidden/>
    <w:rsid w:val="001F2E35"/>
    <w:rPr>
      <w:sz w:val="20"/>
      <w:szCs w:val="20"/>
    </w:rPr>
  </w:style>
  <w:style w:type="paragraph" w:styleId="CommentSubject">
    <w:name w:val="annotation subject"/>
    <w:basedOn w:val="CommentText"/>
    <w:next w:val="CommentText"/>
    <w:link w:val="CommentSubjectChar"/>
    <w:uiPriority w:val="99"/>
    <w:semiHidden/>
    <w:unhideWhenUsed/>
    <w:rsid w:val="001F2E35"/>
    <w:rPr>
      <w:b/>
      <w:bCs/>
    </w:rPr>
  </w:style>
  <w:style w:type="character" w:customStyle="1" w:styleId="CommentSubjectChar">
    <w:name w:val="Comment Subject Char"/>
    <w:basedOn w:val="CommentTextChar"/>
    <w:link w:val="CommentSubject"/>
    <w:uiPriority w:val="99"/>
    <w:semiHidden/>
    <w:rsid w:val="001F2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6755">
      <w:bodyDiv w:val="1"/>
      <w:marLeft w:val="0"/>
      <w:marRight w:val="0"/>
      <w:marTop w:val="0"/>
      <w:marBottom w:val="0"/>
      <w:divBdr>
        <w:top w:val="none" w:sz="0" w:space="0" w:color="auto"/>
        <w:left w:val="none" w:sz="0" w:space="0" w:color="auto"/>
        <w:bottom w:val="none" w:sz="0" w:space="0" w:color="auto"/>
        <w:right w:val="none" w:sz="0" w:space="0" w:color="auto"/>
      </w:divBdr>
    </w:div>
    <w:div w:id="597178809">
      <w:bodyDiv w:val="1"/>
      <w:marLeft w:val="0"/>
      <w:marRight w:val="0"/>
      <w:marTop w:val="0"/>
      <w:marBottom w:val="0"/>
      <w:divBdr>
        <w:top w:val="none" w:sz="0" w:space="0" w:color="auto"/>
        <w:left w:val="none" w:sz="0" w:space="0" w:color="auto"/>
        <w:bottom w:val="none" w:sz="0" w:space="0" w:color="auto"/>
        <w:right w:val="none" w:sz="0" w:space="0" w:color="auto"/>
      </w:divBdr>
      <w:divsChild>
        <w:div w:id="1466241117">
          <w:marLeft w:val="0"/>
          <w:marRight w:val="0"/>
          <w:marTop w:val="0"/>
          <w:marBottom w:val="0"/>
          <w:divBdr>
            <w:top w:val="none" w:sz="0" w:space="0" w:color="auto"/>
            <w:left w:val="none" w:sz="0" w:space="0" w:color="auto"/>
            <w:bottom w:val="none" w:sz="0" w:space="0" w:color="auto"/>
            <w:right w:val="none" w:sz="0" w:space="0" w:color="auto"/>
          </w:divBdr>
        </w:div>
        <w:div w:id="1047951578">
          <w:marLeft w:val="0"/>
          <w:marRight w:val="0"/>
          <w:marTop w:val="0"/>
          <w:marBottom w:val="0"/>
          <w:divBdr>
            <w:top w:val="none" w:sz="0" w:space="0" w:color="auto"/>
            <w:left w:val="none" w:sz="0" w:space="0" w:color="auto"/>
            <w:bottom w:val="none" w:sz="0" w:space="0" w:color="auto"/>
            <w:right w:val="none" w:sz="0" w:space="0" w:color="auto"/>
          </w:divBdr>
        </w:div>
        <w:div w:id="1678457921">
          <w:marLeft w:val="0"/>
          <w:marRight w:val="0"/>
          <w:marTop w:val="0"/>
          <w:marBottom w:val="0"/>
          <w:divBdr>
            <w:top w:val="none" w:sz="0" w:space="0" w:color="auto"/>
            <w:left w:val="none" w:sz="0" w:space="0" w:color="auto"/>
            <w:bottom w:val="none" w:sz="0" w:space="0" w:color="auto"/>
            <w:right w:val="none" w:sz="0" w:space="0" w:color="auto"/>
          </w:divBdr>
        </w:div>
      </w:divsChild>
    </w:div>
    <w:div w:id="771894177">
      <w:bodyDiv w:val="1"/>
      <w:marLeft w:val="0"/>
      <w:marRight w:val="0"/>
      <w:marTop w:val="0"/>
      <w:marBottom w:val="0"/>
      <w:divBdr>
        <w:top w:val="none" w:sz="0" w:space="0" w:color="auto"/>
        <w:left w:val="none" w:sz="0" w:space="0" w:color="auto"/>
        <w:bottom w:val="none" w:sz="0" w:space="0" w:color="auto"/>
        <w:right w:val="none" w:sz="0" w:space="0" w:color="auto"/>
      </w:divBdr>
    </w:div>
    <w:div w:id="1057320515">
      <w:bodyDiv w:val="1"/>
      <w:marLeft w:val="0"/>
      <w:marRight w:val="0"/>
      <w:marTop w:val="0"/>
      <w:marBottom w:val="0"/>
      <w:divBdr>
        <w:top w:val="none" w:sz="0" w:space="0" w:color="auto"/>
        <w:left w:val="none" w:sz="0" w:space="0" w:color="auto"/>
        <w:bottom w:val="none" w:sz="0" w:space="0" w:color="auto"/>
        <w:right w:val="none" w:sz="0" w:space="0" w:color="auto"/>
      </w:divBdr>
      <w:divsChild>
        <w:div w:id="1725135132">
          <w:marLeft w:val="0"/>
          <w:marRight w:val="0"/>
          <w:marTop w:val="0"/>
          <w:marBottom w:val="0"/>
          <w:divBdr>
            <w:top w:val="none" w:sz="0" w:space="0" w:color="auto"/>
            <w:left w:val="none" w:sz="0" w:space="0" w:color="auto"/>
            <w:bottom w:val="none" w:sz="0" w:space="0" w:color="auto"/>
            <w:right w:val="none" w:sz="0" w:space="0" w:color="auto"/>
          </w:divBdr>
        </w:div>
        <w:div w:id="1608803890">
          <w:marLeft w:val="0"/>
          <w:marRight w:val="0"/>
          <w:marTop w:val="0"/>
          <w:marBottom w:val="0"/>
          <w:divBdr>
            <w:top w:val="none" w:sz="0" w:space="0" w:color="auto"/>
            <w:left w:val="none" w:sz="0" w:space="0" w:color="auto"/>
            <w:bottom w:val="none" w:sz="0" w:space="0" w:color="auto"/>
            <w:right w:val="none" w:sz="0" w:space="0" w:color="auto"/>
          </w:divBdr>
        </w:div>
        <w:div w:id="889418127">
          <w:marLeft w:val="0"/>
          <w:marRight w:val="0"/>
          <w:marTop w:val="0"/>
          <w:marBottom w:val="0"/>
          <w:divBdr>
            <w:top w:val="none" w:sz="0" w:space="0" w:color="auto"/>
            <w:left w:val="none" w:sz="0" w:space="0" w:color="auto"/>
            <w:bottom w:val="none" w:sz="0" w:space="0" w:color="auto"/>
            <w:right w:val="none" w:sz="0" w:space="0" w:color="auto"/>
          </w:divBdr>
        </w:div>
        <w:div w:id="352272975">
          <w:marLeft w:val="0"/>
          <w:marRight w:val="0"/>
          <w:marTop w:val="0"/>
          <w:marBottom w:val="0"/>
          <w:divBdr>
            <w:top w:val="none" w:sz="0" w:space="0" w:color="auto"/>
            <w:left w:val="none" w:sz="0" w:space="0" w:color="auto"/>
            <w:bottom w:val="none" w:sz="0" w:space="0" w:color="auto"/>
            <w:right w:val="none" w:sz="0" w:space="0" w:color="auto"/>
          </w:divBdr>
        </w:div>
        <w:div w:id="1847016327">
          <w:marLeft w:val="0"/>
          <w:marRight w:val="0"/>
          <w:marTop w:val="0"/>
          <w:marBottom w:val="0"/>
          <w:divBdr>
            <w:top w:val="none" w:sz="0" w:space="0" w:color="auto"/>
            <w:left w:val="none" w:sz="0" w:space="0" w:color="auto"/>
            <w:bottom w:val="none" w:sz="0" w:space="0" w:color="auto"/>
            <w:right w:val="none" w:sz="0" w:space="0" w:color="auto"/>
          </w:divBdr>
        </w:div>
      </w:divsChild>
    </w:div>
    <w:div w:id="1715077867">
      <w:bodyDiv w:val="1"/>
      <w:marLeft w:val="0"/>
      <w:marRight w:val="0"/>
      <w:marTop w:val="0"/>
      <w:marBottom w:val="0"/>
      <w:divBdr>
        <w:top w:val="none" w:sz="0" w:space="0" w:color="auto"/>
        <w:left w:val="none" w:sz="0" w:space="0" w:color="auto"/>
        <w:bottom w:val="none" w:sz="0" w:space="0" w:color="auto"/>
        <w:right w:val="none" w:sz="0" w:space="0" w:color="auto"/>
      </w:divBdr>
      <w:divsChild>
        <w:div w:id="472723596">
          <w:marLeft w:val="0"/>
          <w:marRight w:val="0"/>
          <w:marTop w:val="0"/>
          <w:marBottom w:val="0"/>
          <w:divBdr>
            <w:top w:val="none" w:sz="0" w:space="0" w:color="auto"/>
            <w:left w:val="none" w:sz="0" w:space="0" w:color="auto"/>
            <w:bottom w:val="none" w:sz="0" w:space="0" w:color="auto"/>
            <w:right w:val="none" w:sz="0" w:space="0" w:color="auto"/>
          </w:divBdr>
        </w:div>
        <w:div w:id="2021469362">
          <w:marLeft w:val="0"/>
          <w:marRight w:val="0"/>
          <w:marTop w:val="0"/>
          <w:marBottom w:val="0"/>
          <w:divBdr>
            <w:top w:val="none" w:sz="0" w:space="0" w:color="auto"/>
            <w:left w:val="none" w:sz="0" w:space="0" w:color="auto"/>
            <w:bottom w:val="none" w:sz="0" w:space="0" w:color="auto"/>
            <w:right w:val="none" w:sz="0" w:space="0" w:color="auto"/>
          </w:divBdr>
        </w:div>
        <w:div w:id="948007060">
          <w:marLeft w:val="0"/>
          <w:marRight w:val="0"/>
          <w:marTop w:val="0"/>
          <w:marBottom w:val="0"/>
          <w:divBdr>
            <w:top w:val="none" w:sz="0" w:space="0" w:color="auto"/>
            <w:left w:val="none" w:sz="0" w:space="0" w:color="auto"/>
            <w:bottom w:val="none" w:sz="0" w:space="0" w:color="auto"/>
            <w:right w:val="none" w:sz="0" w:space="0" w:color="auto"/>
          </w:divBdr>
        </w:div>
        <w:div w:id="130371636">
          <w:marLeft w:val="0"/>
          <w:marRight w:val="0"/>
          <w:marTop w:val="0"/>
          <w:marBottom w:val="0"/>
          <w:divBdr>
            <w:top w:val="none" w:sz="0" w:space="0" w:color="auto"/>
            <w:left w:val="none" w:sz="0" w:space="0" w:color="auto"/>
            <w:bottom w:val="none" w:sz="0" w:space="0" w:color="auto"/>
            <w:right w:val="none" w:sz="0" w:space="0" w:color="auto"/>
          </w:divBdr>
        </w:div>
        <w:div w:id="221907613">
          <w:marLeft w:val="0"/>
          <w:marRight w:val="0"/>
          <w:marTop w:val="0"/>
          <w:marBottom w:val="0"/>
          <w:divBdr>
            <w:top w:val="none" w:sz="0" w:space="0" w:color="auto"/>
            <w:left w:val="none" w:sz="0" w:space="0" w:color="auto"/>
            <w:bottom w:val="none" w:sz="0" w:space="0" w:color="auto"/>
            <w:right w:val="none" w:sz="0" w:space="0" w:color="auto"/>
          </w:divBdr>
        </w:div>
        <w:div w:id="87373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fbazer</dc:creator>
  <cp:lastModifiedBy>Astrid Volder</cp:lastModifiedBy>
  <cp:revision>2</cp:revision>
  <dcterms:created xsi:type="dcterms:W3CDTF">2013-05-17T18:52:00Z</dcterms:created>
  <dcterms:modified xsi:type="dcterms:W3CDTF">2013-05-17T18:52:00Z</dcterms:modified>
</cp:coreProperties>
</file>